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 </w:t>
      </w:r>
      <w:r w:rsidR="00570096">
        <w:rPr>
          <w:b/>
          <w:szCs w:val="24"/>
        </w:rPr>
        <w:t>do Beco</w:t>
      </w:r>
      <w:r w:rsidR="00EC622F">
        <w:rPr>
          <w:b/>
          <w:szCs w:val="24"/>
        </w:rPr>
        <w:t xml:space="preserve"> Tricolor n°1 da Rua Adalberto Wortmann</w:t>
      </w:r>
      <w:r w:rsidR="00570096">
        <w:rPr>
          <w:b/>
          <w:szCs w:val="24"/>
        </w:rPr>
        <w:t xml:space="preserve">. 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BE69C0" w:rsidP="00F578FB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 w:rsidR="00570096">
        <w:rPr>
          <w:szCs w:val="24"/>
        </w:rPr>
        <w:t xml:space="preserve">de pó e de buracos </w:t>
      </w:r>
      <w:r w:rsidRPr="00102B52">
        <w:rPr>
          <w:szCs w:val="24"/>
        </w:rPr>
        <w:t xml:space="preserve">principalmente em épocas de chuvas. </w:t>
      </w:r>
      <w:r w:rsidR="00570096">
        <w:rPr>
          <w:szCs w:val="24"/>
        </w:rPr>
        <w:t xml:space="preserve">Devido ao enorme beneficiamento que ocorreu na Rua </w:t>
      </w:r>
      <w:r w:rsidR="00EC622F">
        <w:rPr>
          <w:szCs w:val="24"/>
        </w:rPr>
        <w:t>Adalberto Wortmann</w:t>
      </w:r>
      <w:r w:rsidR="00570096">
        <w:rPr>
          <w:szCs w:val="24"/>
        </w:rPr>
        <w:t>, acabaram ficando os Becos existem nesta rua para serem pavimentados, de</w:t>
      </w:r>
      <w:r w:rsidR="002A671F">
        <w:rPr>
          <w:szCs w:val="24"/>
        </w:rPr>
        <w:t xml:space="preserve"> forma que os residentes pedem </w:t>
      </w:r>
      <w:r w:rsidR="00570096">
        <w:rPr>
          <w:szCs w:val="24"/>
        </w:rPr>
        <w:t>que seja</w:t>
      </w:r>
      <w:r w:rsidR="00EC622F">
        <w:rPr>
          <w:szCs w:val="24"/>
        </w:rPr>
        <w:t xml:space="preserve"> concedido este beneficiamento, por ser um beco de tamanho pequeno pode ser facilmente pavimentado.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6C519A" w:rsidP="00F578FB">
      <w:pPr>
        <w:jc w:val="both"/>
        <w:rPr>
          <w:szCs w:val="24"/>
        </w:rPr>
      </w:pPr>
      <w:r>
        <w:rPr>
          <w:szCs w:val="24"/>
        </w:rPr>
        <w:t>Canela, 04</w:t>
      </w:r>
      <w:r w:rsidR="00F578FB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Pr="00A06240" w:rsidRDefault="004B3980" w:rsidP="00F578FB">
      <w:pPr>
        <w:ind w:firstLine="1418"/>
        <w:jc w:val="both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64D" w:rsidRDefault="0030164D">
      <w:r>
        <w:separator/>
      </w:r>
    </w:p>
  </w:endnote>
  <w:endnote w:type="continuationSeparator" w:id="1">
    <w:p w:rsidR="0030164D" w:rsidRDefault="0030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64D" w:rsidRDefault="0030164D">
      <w:r>
        <w:separator/>
      </w:r>
    </w:p>
  </w:footnote>
  <w:footnote w:type="continuationSeparator" w:id="1">
    <w:p w:rsidR="0030164D" w:rsidRDefault="00301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1645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71645D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945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6</cp:revision>
  <cp:lastPrinted>2009-02-03T16:35:00Z</cp:lastPrinted>
  <dcterms:created xsi:type="dcterms:W3CDTF">2012-03-27T12:12:00Z</dcterms:created>
  <dcterms:modified xsi:type="dcterms:W3CDTF">2012-04-04T12:19:00Z</dcterms:modified>
</cp:coreProperties>
</file>