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AF08E4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1A75A6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A75A6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D253BD" w:rsidRDefault="004B3980" w:rsidP="004B3980">
      <w:pPr>
        <w:ind w:firstLine="1418"/>
        <w:rPr>
          <w:b/>
        </w:rPr>
      </w:pPr>
      <w:r w:rsidRPr="00D253BD">
        <w:rPr>
          <w:b/>
        </w:rPr>
        <w:t>Senhor</w:t>
      </w:r>
      <w:r w:rsidR="00135782" w:rsidRPr="00D253BD">
        <w:rPr>
          <w:b/>
        </w:rPr>
        <w:t xml:space="preserve"> </w:t>
      </w:r>
      <w:r w:rsidRPr="00D253BD">
        <w:rPr>
          <w:b/>
        </w:rPr>
        <w:t>presidente.</w:t>
      </w:r>
    </w:p>
    <w:p w:rsidR="004B3980" w:rsidRDefault="004B3980" w:rsidP="004B3980">
      <w:pPr>
        <w:ind w:firstLine="1418"/>
      </w:pPr>
    </w:p>
    <w:p w:rsidR="00973740" w:rsidRPr="008C544B" w:rsidRDefault="009869AB" w:rsidP="008C544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 w:rsidRPr="001800C4">
        <w:rPr>
          <w:rFonts w:cs="Arial"/>
        </w:rPr>
        <w:t xml:space="preserve">O Vereador que este subscreve, no uso de suas atribuições legais e regimentais, solicita que seja encaminhado ao Senhor Prefeito Municipal, a </w:t>
      </w:r>
      <w:r w:rsidR="00973740" w:rsidRPr="001800C4">
        <w:rPr>
          <w:rFonts w:cs="Arial"/>
        </w:rPr>
        <w:t>Indicação da proposta de Lei d</w:t>
      </w:r>
      <w:r w:rsidR="00E45BFA" w:rsidRPr="001800C4">
        <w:rPr>
          <w:rFonts w:cs="Arial"/>
        </w:rPr>
        <w:t>e</w:t>
      </w:r>
      <w:r w:rsidR="00973740" w:rsidRPr="001800C4">
        <w:rPr>
          <w:rFonts w:cs="Arial"/>
        </w:rPr>
        <w:t xml:space="preserve"> </w:t>
      </w:r>
      <w:r w:rsidR="001800C4" w:rsidRPr="001800C4">
        <w:rPr>
          <w:rFonts w:cs="Arial"/>
          <w:b/>
        </w:rPr>
        <w:t>“</w:t>
      </w:r>
      <w:r w:rsidR="008C544B" w:rsidRPr="008C544B">
        <w:rPr>
          <w:rFonts w:ascii="TimesNewRomanPSMT" w:hAnsi="TimesNewRomanPSMT" w:cs="TimesNewRomanPSMT"/>
          <w:b/>
          <w:szCs w:val="24"/>
        </w:rPr>
        <w:t xml:space="preserve">Dispõe sobre a autorização ao Poder Executivo para instituir o </w:t>
      </w:r>
      <w:r w:rsidR="008C544B" w:rsidRPr="008C544B">
        <w:rPr>
          <w:rFonts w:ascii="TimesNewRomanPS-ItalicMT" w:hAnsi="TimesNewRomanPS-ItalicMT" w:cs="TimesNewRomanPS-ItalicMT"/>
          <w:b/>
          <w:i/>
          <w:iCs/>
          <w:szCs w:val="24"/>
        </w:rPr>
        <w:t xml:space="preserve">Programa “Bairro Digital” </w:t>
      </w:r>
      <w:r w:rsidR="008C544B" w:rsidRPr="008C544B">
        <w:rPr>
          <w:rFonts w:ascii="TimesNewRomanPSMT" w:hAnsi="TimesNewRomanPSMT" w:cs="TimesNewRomanPSMT"/>
          <w:b/>
          <w:szCs w:val="24"/>
        </w:rPr>
        <w:t>no âmbito do Município de Canela</w:t>
      </w:r>
      <w:r w:rsidR="001800C4">
        <w:rPr>
          <w:rFonts w:cs="Arial"/>
          <w:b/>
          <w:bCs/>
        </w:rPr>
        <w:t>”</w:t>
      </w:r>
      <w:r w:rsidR="00973740" w:rsidRPr="001800C4">
        <w:rPr>
          <w:rFonts w:cs="Arial"/>
          <w:b/>
          <w:bCs/>
        </w:rPr>
        <w:t xml:space="preserve">, </w:t>
      </w:r>
      <w:r w:rsidR="00973740" w:rsidRPr="001800C4">
        <w:rPr>
          <w:rFonts w:cs="Arial"/>
        </w:rPr>
        <w:t xml:space="preserve">como consta na proposta em anexo. </w:t>
      </w:r>
    </w:p>
    <w:p w:rsidR="00973740" w:rsidRPr="00973740" w:rsidRDefault="00973740" w:rsidP="008C544B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9869AB" w:rsidRPr="00350315" w:rsidRDefault="009869AB" w:rsidP="009869AB">
      <w:pPr>
        <w:pStyle w:val="Recuodecorpodetexto"/>
        <w:jc w:val="both"/>
        <w:rPr>
          <w:b/>
        </w:rPr>
      </w:pPr>
    </w:p>
    <w:p w:rsidR="009869AB" w:rsidRPr="00973740" w:rsidRDefault="009869AB" w:rsidP="009869AB">
      <w:pPr>
        <w:ind w:left="1418"/>
        <w:jc w:val="both"/>
        <w:rPr>
          <w:b/>
        </w:rPr>
      </w:pPr>
      <w:r w:rsidRPr="00973740">
        <w:rPr>
          <w:b/>
        </w:rPr>
        <w:t>Justificativa:</w:t>
      </w:r>
    </w:p>
    <w:p w:rsidR="00EE1288" w:rsidRDefault="00EE1288" w:rsidP="00EE1288">
      <w:pPr>
        <w:spacing w:line="25" w:lineRule="atLeast"/>
        <w:jc w:val="both"/>
        <w:rPr>
          <w:rFonts w:ascii="Times New Roman" w:hAnsi="Times New Roman"/>
          <w:szCs w:val="24"/>
        </w:rPr>
      </w:pPr>
    </w:p>
    <w:p w:rsidR="008C544B" w:rsidRDefault="008C544B" w:rsidP="008C544B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O projeto tem por objetivo contribuir com a inclusão digital da população de Canela, principalmente os de menor poder econômico. Incentivando o uso da Internet como difusor de informações, formação educacional, inserção no mercado de trabalho e inclusão social.</w:t>
      </w:r>
    </w:p>
    <w:p w:rsidR="008C544B" w:rsidRDefault="008C544B" w:rsidP="008C544B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No mundo globalizado, o uso da rede mundial de computadores, tem um papel importante para a comunicação entre as pessoas, para a divulgação de conteúdos, produtos e serviços, além de desenvolvimento local e cultural da população.</w:t>
      </w:r>
    </w:p>
    <w:p w:rsidR="008C544B" w:rsidRDefault="008C544B" w:rsidP="008C544B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Inclusão Digital é uma necessidade real nos dias de hoje para a vida em sociedade num mundo integrado. Sem ela, grande parte da sociedade ficaria à margem do usufruto de seus direitos enquanto cidadãos. O domínio da tecnologia passa a ser condição para a ampliação e a conquista da cidadania.</w:t>
      </w:r>
    </w:p>
    <w:p w:rsidR="008C544B" w:rsidRDefault="008C544B" w:rsidP="00D253BD">
      <w:pPr>
        <w:pStyle w:val="Recuodecorpodetexto"/>
        <w:ind w:left="0"/>
        <w:jc w:val="both"/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1A75A6" w:rsidRDefault="00D253BD" w:rsidP="009C0956">
      <w:pPr>
        <w:rPr>
          <w:b/>
          <w:szCs w:val="24"/>
        </w:rPr>
      </w:pPr>
      <w:r w:rsidRPr="001A75A6">
        <w:rPr>
          <w:b/>
          <w:szCs w:val="24"/>
        </w:rPr>
        <w:t>Cane</w:t>
      </w:r>
      <w:r w:rsidR="008C544B" w:rsidRPr="001A75A6">
        <w:rPr>
          <w:b/>
          <w:szCs w:val="24"/>
        </w:rPr>
        <w:t xml:space="preserve">la, </w:t>
      </w:r>
      <w:r w:rsidR="001A75A6" w:rsidRPr="001A75A6">
        <w:rPr>
          <w:b/>
          <w:szCs w:val="24"/>
        </w:rPr>
        <w:t>27 de Setembro de 2013</w:t>
      </w:r>
      <w:r w:rsidR="004B3980" w:rsidRPr="001A75A6">
        <w:rPr>
          <w:b/>
          <w:szCs w:val="24"/>
        </w:rPr>
        <w:t>.</w:t>
      </w:r>
    </w:p>
    <w:p w:rsidR="004B3980" w:rsidRPr="001A75A6" w:rsidRDefault="004B3980" w:rsidP="00AF08E4">
      <w:pPr>
        <w:jc w:val="both"/>
        <w:rPr>
          <w:b/>
        </w:rPr>
      </w:pPr>
    </w:p>
    <w:p w:rsidR="004B3980" w:rsidRPr="001A75A6" w:rsidRDefault="004B3980" w:rsidP="00003009">
      <w:pPr>
        <w:ind w:firstLine="1418"/>
        <w:jc w:val="center"/>
        <w:rPr>
          <w:b/>
        </w:rPr>
      </w:pPr>
      <w:r w:rsidRPr="001A75A6">
        <w:rPr>
          <w:b/>
        </w:rPr>
        <w:t>Alberi Dias</w:t>
      </w:r>
    </w:p>
    <w:p w:rsidR="004B3980" w:rsidRPr="001A75A6" w:rsidRDefault="004B3980" w:rsidP="00003009">
      <w:pPr>
        <w:ind w:firstLine="1418"/>
        <w:jc w:val="center"/>
        <w:rPr>
          <w:b/>
        </w:rPr>
      </w:pPr>
      <w:r w:rsidRPr="001A75A6">
        <w:rPr>
          <w:b/>
        </w:rPr>
        <w:t xml:space="preserve">Vereador </w:t>
      </w:r>
      <w:r w:rsidR="00973740" w:rsidRPr="001A75A6">
        <w:rPr>
          <w:b/>
        </w:rPr>
        <w:t>–</w:t>
      </w:r>
      <w:r w:rsidRPr="001A75A6">
        <w:rPr>
          <w:b/>
        </w:rPr>
        <w:t xml:space="preserve"> PPS</w:t>
      </w:r>
    </w:p>
    <w:p w:rsidR="00D253BD" w:rsidRDefault="00D253BD" w:rsidP="00003009">
      <w:pPr>
        <w:ind w:firstLine="1418"/>
        <w:jc w:val="center"/>
      </w:pPr>
    </w:p>
    <w:p w:rsidR="00EE1288" w:rsidRPr="00EE1288" w:rsidRDefault="00EE1288" w:rsidP="00003009">
      <w:pPr>
        <w:ind w:firstLine="1418"/>
        <w:jc w:val="center"/>
        <w:rPr>
          <w:b/>
        </w:rPr>
      </w:pPr>
    </w:p>
    <w:p w:rsidR="00973740" w:rsidRPr="00EE1288" w:rsidRDefault="00973740" w:rsidP="00973740">
      <w:pPr>
        <w:rPr>
          <w:rFonts w:cs="Arial"/>
          <w:b/>
          <w:szCs w:val="24"/>
        </w:rPr>
      </w:pPr>
    </w:p>
    <w:p w:rsidR="00973740" w:rsidRPr="001A75A6" w:rsidRDefault="00D253BD" w:rsidP="00D253BD">
      <w:pPr>
        <w:tabs>
          <w:tab w:val="left" w:pos="1418"/>
        </w:tabs>
        <w:rPr>
          <w:rFonts w:cs="Arial"/>
          <w:b/>
          <w:sz w:val="28"/>
          <w:szCs w:val="28"/>
        </w:rPr>
      </w:pPr>
      <w:r w:rsidRPr="001A75A6">
        <w:rPr>
          <w:rFonts w:cs="Arial"/>
          <w:b/>
          <w:sz w:val="28"/>
          <w:szCs w:val="28"/>
        </w:rPr>
        <w:lastRenderedPageBreak/>
        <w:t xml:space="preserve">                     </w:t>
      </w:r>
      <w:r w:rsidR="00973740" w:rsidRPr="001A75A6">
        <w:rPr>
          <w:rFonts w:cs="Arial"/>
          <w:b/>
          <w:sz w:val="28"/>
          <w:szCs w:val="28"/>
        </w:rPr>
        <w:t>Proposta de Lei</w:t>
      </w:r>
      <w:r w:rsidR="001A75A6">
        <w:rPr>
          <w:rFonts w:cs="Arial"/>
          <w:b/>
          <w:sz w:val="28"/>
          <w:szCs w:val="28"/>
        </w:rPr>
        <w:t>.</w:t>
      </w:r>
    </w:p>
    <w:p w:rsidR="00AF08E4" w:rsidRDefault="00AF08E4" w:rsidP="00973740">
      <w:pPr>
        <w:rPr>
          <w:rFonts w:cs="Arial"/>
          <w:szCs w:val="24"/>
        </w:rPr>
      </w:pPr>
    </w:p>
    <w:p w:rsidR="00EE1288" w:rsidRPr="008C544B" w:rsidRDefault="00EE1288" w:rsidP="001D3852">
      <w:pPr>
        <w:jc w:val="both"/>
        <w:rPr>
          <w:rFonts w:cs="Arial"/>
          <w:b/>
          <w:szCs w:val="24"/>
        </w:rPr>
      </w:pPr>
    </w:p>
    <w:p w:rsidR="008C544B" w:rsidRPr="008C544B" w:rsidRDefault="008C544B" w:rsidP="008C544B">
      <w:pPr>
        <w:autoSpaceDE w:val="0"/>
        <w:autoSpaceDN w:val="0"/>
        <w:adjustRightInd w:val="0"/>
        <w:rPr>
          <w:rFonts w:ascii="TimesNewRomanPSMT" w:hAnsi="TimesNewRomanPSMT" w:cs="TimesNewRomanPSMT"/>
          <w:b/>
          <w:szCs w:val="24"/>
        </w:rPr>
      </w:pPr>
      <w:r w:rsidRPr="008C544B">
        <w:rPr>
          <w:rFonts w:ascii="TimesNewRomanPSMT" w:hAnsi="TimesNewRomanPSMT" w:cs="TimesNewRomanPSMT"/>
          <w:b/>
          <w:szCs w:val="24"/>
        </w:rPr>
        <w:t xml:space="preserve">Dispõe sobre a autorização ao Poder Executivo para instituir o </w:t>
      </w:r>
      <w:r w:rsidRPr="008C544B">
        <w:rPr>
          <w:rFonts w:ascii="TimesNewRomanPS-ItalicMT" w:hAnsi="TimesNewRomanPS-ItalicMT" w:cs="TimesNewRomanPS-ItalicMT"/>
          <w:b/>
          <w:i/>
          <w:iCs/>
          <w:szCs w:val="24"/>
        </w:rPr>
        <w:t xml:space="preserve">Programa “Bairro Digital” </w:t>
      </w:r>
      <w:r w:rsidRPr="008C544B">
        <w:rPr>
          <w:rFonts w:ascii="TimesNewRomanPSMT" w:hAnsi="TimesNewRomanPSMT" w:cs="TimesNewRomanPSMT"/>
          <w:b/>
          <w:szCs w:val="24"/>
        </w:rPr>
        <w:t xml:space="preserve">no âmbito </w:t>
      </w:r>
      <w:r w:rsidR="00595B5C">
        <w:rPr>
          <w:rFonts w:ascii="TimesNewRomanPSMT" w:hAnsi="TimesNewRomanPSMT" w:cs="TimesNewRomanPSMT"/>
          <w:b/>
          <w:szCs w:val="24"/>
        </w:rPr>
        <w:t>do Município de Canela.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A75A6" w:rsidRDefault="001A75A6" w:rsidP="008C544B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1A75A6" w:rsidRDefault="001A75A6" w:rsidP="008C544B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1º </w:t>
      </w:r>
      <w:r w:rsidRPr="008C544B">
        <w:rPr>
          <w:rFonts w:cs="Arial"/>
          <w:sz w:val="22"/>
          <w:szCs w:val="22"/>
        </w:rPr>
        <w:t>Fica o Poder Executivo autorizado a instituir no âmbito do Município de</w:t>
      </w:r>
      <w:r>
        <w:rPr>
          <w:rFonts w:cs="Arial"/>
          <w:sz w:val="22"/>
          <w:szCs w:val="22"/>
        </w:rPr>
        <w:t xml:space="preserve"> </w:t>
      </w:r>
      <w:r w:rsidRPr="008C544B">
        <w:rPr>
          <w:rFonts w:cs="Arial"/>
          <w:sz w:val="22"/>
          <w:szCs w:val="22"/>
        </w:rPr>
        <w:t xml:space="preserve">Canela o Programa </w:t>
      </w:r>
      <w:r w:rsidRPr="008C544B">
        <w:rPr>
          <w:rFonts w:cs="Arial"/>
          <w:b/>
          <w:bCs/>
          <w:i/>
          <w:iCs/>
          <w:sz w:val="22"/>
          <w:szCs w:val="22"/>
        </w:rPr>
        <w:t>“Bairro Digital</w:t>
      </w:r>
      <w:r w:rsidRPr="008C544B">
        <w:rPr>
          <w:rFonts w:cs="Arial"/>
          <w:sz w:val="22"/>
          <w:szCs w:val="22"/>
        </w:rPr>
        <w:t>”, que tem o objetivo de oferecer através de</w:t>
      </w:r>
      <w:r>
        <w:rPr>
          <w:rFonts w:cs="Arial"/>
          <w:sz w:val="22"/>
          <w:szCs w:val="22"/>
        </w:rPr>
        <w:t xml:space="preserve"> </w:t>
      </w:r>
      <w:r w:rsidRPr="008C544B">
        <w:rPr>
          <w:rFonts w:cs="Arial"/>
          <w:sz w:val="22"/>
          <w:szCs w:val="22"/>
        </w:rPr>
        <w:t>redes sem fio WI-FI internet pública e sem custo a toda população do município.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2º </w:t>
      </w:r>
      <w:r w:rsidRPr="008C544B">
        <w:rPr>
          <w:rFonts w:cs="Arial"/>
          <w:sz w:val="22"/>
          <w:szCs w:val="22"/>
        </w:rPr>
        <w:t>O Poder Executivo realizará a implantação gradativa do programa “Bairro Digital”, sempre tendo como objetivo final a cobertura de toda área urbana, sendo que nas áreas rurais onde houver possibilidade técnica, o referido Programa também poderá ser implantado.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3º </w:t>
      </w:r>
      <w:r w:rsidRPr="008C544B">
        <w:rPr>
          <w:rFonts w:cs="Arial"/>
          <w:sz w:val="22"/>
          <w:szCs w:val="22"/>
        </w:rPr>
        <w:t>A adesão ao Programa “Bairro Digital” deverá ser feita através de</w:t>
      </w:r>
      <w:r>
        <w:rPr>
          <w:rFonts w:cs="Arial"/>
          <w:sz w:val="22"/>
          <w:szCs w:val="22"/>
        </w:rPr>
        <w:t xml:space="preserve"> </w:t>
      </w:r>
      <w:r w:rsidRPr="008C544B">
        <w:rPr>
          <w:rFonts w:cs="Arial"/>
          <w:sz w:val="22"/>
          <w:szCs w:val="22"/>
        </w:rPr>
        <w:t>requerimento junto ao Setor de Protocolo do Município.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4º </w:t>
      </w:r>
      <w:r w:rsidRPr="008C544B">
        <w:rPr>
          <w:rFonts w:cs="Arial"/>
          <w:sz w:val="22"/>
          <w:szCs w:val="22"/>
        </w:rPr>
        <w:t>A disponibilização ao Programa “Bairro Digital” não obriga o Município a</w:t>
      </w:r>
      <w:r>
        <w:rPr>
          <w:rFonts w:cs="Arial"/>
          <w:sz w:val="22"/>
          <w:szCs w:val="22"/>
        </w:rPr>
        <w:t xml:space="preserve"> </w:t>
      </w:r>
      <w:r w:rsidRPr="008C544B">
        <w:rPr>
          <w:rFonts w:cs="Arial"/>
          <w:sz w:val="22"/>
          <w:szCs w:val="22"/>
        </w:rPr>
        <w:t>prestar suporte técnico em rede interna do usuário ou às pessoas ligadas a eles, por meio de Sistemas Operacionais, Proxy, Switchs, Hubs, dentre outros.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5º </w:t>
      </w:r>
      <w:r w:rsidRPr="008C544B">
        <w:rPr>
          <w:rFonts w:cs="Arial"/>
          <w:sz w:val="22"/>
          <w:szCs w:val="22"/>
        </w:rPr>
        <w:t>Para se beneficiar do Programa de que trata esta Lei, o usuário deverá</w:t>
      </w:r>
      <w:r>
        <w:rPr>
          <w:rFonts w:cs="Arial"/>
          <w:sz w:val="22"/>
          <w:szCs w:val="22"/>
        </w:rPr>
        <w:t xml:space="preserve"> </w:t>
      </w:r>
      <w:r w:rsidRPr="008C544B">
        <w:rPr>
          <w:rFonts w:cs="Arial"/>
          <w:sz w:val="22"/>
          <w:szCs w:val="22"/>
        </w:rPr>
        <w:t>dispor e manter o equipamento necessário- computador, Kit Wireless - Placa PCI WI-FI, Conectores, Cabos e Antena Receptora-, para ter acesso à internet em condições de real funcionamento, bem como deverá promover as medidas de segurança necessárias à proteção de seus equipamentos, sistemas e arquivos contra a atuação indevida e invasões não autorizadas de outros usuários de Internet.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6º </w:t>
      </w:r>
      <w:r w:rsidRPr="008C544B">
        <w:rPr>
          <w:rFonts w:cs="Arial"/>
          <w:sz w:val="22"/>
          <w:szCs w:val="22"/>
        </w:rPr>
        <w:t>São requisitos para o acesso à rede: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I - ser residente no Município de Canela;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II - não possuir débitos de IPTU;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III - possuir computador com Sistema Operacional compatível – Windows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2000/XP/Vista, Mac OS ou Linux;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IV - possuir um Kit com placa, cabo, conectores e antena de rede Wireless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compatível com a freqüência 2.4 ghz;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V - efetivar, a partir da data de início do programa, a ser divulgado, pedido de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protocolo para disponibilização de Sinal de Internet sem custo via rádio, conforme artigo 3º da presente Lei, e aguardar contato a ser realizado pelo Setor de Tecnologia da Informação do Município de Canela, para efetiva liberação do sinal.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Parágrafo único. </w:t>
      </w:r>
      <w:r w:rsidRPr="008C544B">
        <w:rPr>
          <w:rFonts w:cs="Arial"/>
          <w:sz w:val="22"/>
          <w:szCs w:val="22"/>
        </w:rPr>
        <w:t>Se houver inadimplência no pagamento dos tributos após a</w:t>
      </w:r>
      <w:r>
        <w:rPr>
          <w:rFonts w:cs="Arial"/>
          <w:sz w:val="22"/>
          <w:szCs w:val="22"/>
        </w:rPr>
        <w:t xml:space="preserve"> </w:t>
      </w:r>
      <w:r w:rsidRPr="008C544B">
        <w:rPr>
          <w:rFonts w:cs="Arial"/>
          <w:sz w:val="22"/>
          <w:szCs w:val="22"/>
        </w:rPr>
        <w:t>concessão e início da rede, o Poder Público Municipal poderá interromper o acesso sem necessidade de prévia notificação ao devedor.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7º </w:t>
      </w:r>
      <w:r w:rsidRPr="008C544B">
        <w:rPr>
          <w:rFonts w:cs="Arial"/>
          <w:sz w:val="22"/>
          <w:szCs w:val="22"/>
        </w:rPr>
        <w:t>O Poder Executivo Municipal incluirá na Lei de Diretrizes Orçamentárias e na Lei Orçamentária Anual recursos para a expansão gradual da rede de WI-FI pública sem custo, visando o objetivo estabelecido no art. 2º da presente Lei.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8º </w:t>
      </w:r>
      <w:r w:rsidRPr="008C544B">
        <w:rPr>
          <w:rFonts w:cs="Arial"/>
          <w:sz w:val="22"/>
          <w:szCs w:val="22"/>
        </w:rPr>
        <w:t>Excepcionalmente, o Poder Executivo Municipal fica autorizado a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suplementar todos os recursos necessários para iniciar a criação da rede Wireless pública de Canela.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9º </w:t>
      </w:r>
      <w:r w:rsidRPr="008C544B">
        <w:rPr>
          <w:rFonts w:cs="Arial"/>
          <w:sz w:val="22"/>
          <w:szCs w:val="22"/>
        </w:rPr>
        <w:t>Fica o Poder Executivo Municipal autorizado, a escolher dentre os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contribuintes do Município, até 500 (quinhentos) imóveis para disponibilizar o sinal de internet com o intuito de colher dados técnicos acerca do funcionamento do projeto.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10. </w:t>
      </w:r>
      <w:r w:rsidRPr="008C544B">
        <w:rPr>
          <w:rFonts w:cs="Arial"/>
          <w:sz w:val="22"/>
          <w:szCs w:val="22"/>
        </w:rPr>
        <w:t>Fica o Poder Executivo autorizado a firmar convênio com Pessoas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sz w:val="22"/>
          <w:szCs w:val="22"/>
        </w:rPr>
        <w:t>Jurídicas e ou Pessoas Físicas, bem como receber doações de equipamentos, com o intuito de ampliar e ou implementar pontos distribuidores de sinal do Programa “Bairro Digital”.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11. </w:t>
      </w:r>
      <w:r w:rsidRPr="008C544B">
        <w:rPr>
          <w:rFonts w:cs="Arial"/>
          <w:sz w:val="22"/>
          <w:szCs w:val="22"/>
        </w:rPr>
        <w:t>O Poder Executivo regulamentará no que couber, a presente Lei, através de Decreto Municipal.</w:t>
      </w: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C544B" w:rsidRPr="008C544B" w:rsidRDefault="008C544B" w:rsidP="008C544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544B">
        <w:rPr>
          <w:rFonts w:cs="Arial"/>
          <w:b/>
          <w:bCs/>
          <w:sz w:val="22"/>
          <w:szCs w:val="22"/>
        </w:rPr>
        <w:t xml:space="preserve">Art. 12. </w:t>
      </w:r>
      <w:r w:rsidRPr="008C544B">
        <w:rPr>
          <w:rFonts w:cs="Arial"/>
          <w:sz w:val="22"/>
          <w:szCs w:val="22"/>
        </w:rPr>
        <w:t>Esta Lei entra em vigor na data de sua publicação.</w:t>
      </w:r>
    </w:p>
    <w:p w:rsidR="008C544B" w:rsidRPr="008C544B" w:rsidRDefault="008C544B" w:rsidP="008C544B">
      <w:pPr>
        <w:autoSpaceDE w:val="0"/>
        <w:autoSpaceDN w:val="0"/>
        <w:adjustRightInd w:val="0"/>
        <w:rPr>
          <w:rFonts w:cs="Arial"/>
          <w:szCs w:val="24"/>
        </w:rPr>
      </w:pPr>
    </w:p>
    <w:p w:rsidR="008C544B" w:rsidRPr="008C544B" w:rsidRDefault="008C544B" w:rsidP="008C544B">
      <w:pPr>
        <w:autoSpaceDE w:val="0"/>
        <w:autoSpaceDN w:val="0"/>
        <w:adjustRightInd w:val="0"/>
        <w:rPr>
          <w:rFonts w:cs="Arial"/>
          <w:szCs w:val="24"/>
        </w:rPr>
      </w:pPr>
    </w:p>
    <w:p w:rsidR="008C544B" w:rsidRPr="00973740" w:rsidRDefault="008C544B" w:rsidP="008C544B">
      <w:pPr>
        <w:tabs>
          <w:tab w:val="left" w:pos="1418"/>
        </w:tabs>
        <w:jc w:val="center"/>
        <w:rPr>
          <w:rFonts w:cs="Arial"/>
          <w:szCs w:val="24"/>
        </w:rPr>
      </w:pPr>
    </w:p>
    <w:p w:rsidR="00973740" w:rsidRPr="001A75A6" w:rsidRDefault="00D253BD" w:rsidP="00EE1288">
      <w:pPr>
        <w:tabs>
          <w:tab w:val="left" w:pos="1418"/>
        </w:tabs>
        <w:rPr>
          <w:b/>
          <w:szCs w:val="24"/>
        </w:rPr>
      </w:pPr>
      <w:r w:rsidRPr="001A75A6">
        <w:rPr>
          <w:b/>
          <w:szCs w:val="24"/>
        </w:rPr>
        <w:t xml:space="preserve">                     Canela, </w:t>
      </w:r>
      <w:r w:rsidR="001A75A6" w:rsidRPr="001A75A6">
        <w:rPr>
          <w:b/>
          <w:szCs w:val="24"/>
        </w:rPr>
        <w:t>27 de Setembro de 2013</w:t>
      </w:r>
    </w:p>
    <w:p w:rsidR="001800C4" w:rsidRPr="001A75A6" w:rsidRDefault="001800C4" w:rsidP="00EE1288">
      <w:pPr>
        <w:tabs>
          <w:tab w:val="left" w:pos="1418"/>
        </w:tabs>
        <w:rPr>
          <w:b/>
          <w:szCs w:val="24"/>
        </w:rPr>
      </w:pPr>
    </w:p>
    <w:p w:rsidR="001800C4" w:rsidRPr="001A75A6" w:rsidRDefault="001800C4" w:rsidP="00EE1288">
      <w:pPr>
        <w:tabs>
          <w:tab w:val="left" w:pos="1418"/>
        </w:tabs>
        <w:rPr>
          <w:b/>
          <w:szCs w:val="24"/>
        </w:rPr>
      </w:pPr>
    </w:p>
    <w:p w:rsidR="00973740" w:rsidRPr="001A75A6" w:rsidRDefault="00973740" w:rsidP="00973740">
      <w:pPr>
        <w:jc w:val="both"/>
        <w:rPr>
          <w:b/>
        </w:rPr>
      </w:pPr>
    </w:p>
    <w:p w:rsidR="00973740" w:rsidRPr="001A75A6" w:rsidRDefault="00973740" w:rsidP="00973740">
      <w:pPr>
        <w:ind w:firstLine="1418"/>
        <w:jc w:val="center"/>
        <w:rPr>
          <w:b/>
        </w:rPr>
      </w:pPr>
      <w:r w:rsidRPr="001A75A6">
        <w:rPr>
          <w:b/>
        </w:rPr>
        <w:t>Alberi Dias</w:t>
      </w:r>
    </w:p>
    <w:p w:rsidR="00973740" w:rsidRPr="001A75A6" w:rsidRDefault="00973740" w:rsidP="00973740">
      <w:pPr>
        <w:ind w:firstLine="1418"/>
        <w:jc w:val="center"/>
        <w:rPr>
          <w:b/>
        </w:rPr>
      </w:pPr>
      <w:r w:rsidRPr="001A75A6">
        <w:rPr>
          <w:b/>
        </w:rPr>
        <w:t>Vereador – PPS</w:t>
      </w:r>
    </w:p>
    <w:p w:rsidR="00973740" w:rsidRPr="001A75A6" w:rsidRDefault="00973740" w:rsidP="00973740">
      <w:pPr>
        <w:pStyle w:val="Recuodecorpodetexto"/>
        <w:ind w:left="0"/>
        <w:rPr>
          <w:b/>
        </w:rPr>
      </w:pPr>
    </w:p>
    <w:sectPr w:rsidR="00973740" w:rsidRPr="001A75A6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71C" w:rsidRDefault="0039271C">
      <w:r>
        <w:separator/>
      </w:r>
    </w:p>
  </w:endnote>
  <w:endnote w:type="continuationSeparator" w:id="1">
    <w:p w:rsidR="0039271C" w:rsidRDefault="00392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Pr="00E8248F" w:rsidRDefault="00967FA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71C" w:rsidRDefault="0039271C">
      <w:r>
        <w:separator/>
      </w:r>
    </w:p>
  </w:footnote>
  <w:footnote w:type="continuationSeparator" w:id="1">
    <w:p w:rsidR="0039271C" w:rsidRDefault="00392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Default="005B2B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F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7F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67FAF" w:rsidRDefault="00967FA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Default="005B2B4D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967FAF" w:rsidRDefault="00967FA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D350B"/>
    <w:multiLevelType w:val="multilevel"/>
    <w:tmpl w:val="496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C7FB6"/>
    <w:rsid w:val="000D40DD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00C4"/>
    <w:rsid w:val="00181B04"/>
    <w:rsid w:val="001943FD"/>
    <w:rsid w:val="001A75A6"/>
    <w:rsid w:val="001B018A"/>
    <w:rsid w:val="001B5374"/>
    <w:rsid w:val="001B5787"/>
    <w:rsid w:val="001B6494"/>
    <w:rsid w:val="001D3852"/>
    <w:rsid w:val="001E2648"/>
    <w:rsid w:val="001E67E0"/>
    <w:rsid w:val="00203E48"/>
    <w:rsid w:val="00204815"/>
    <w:rsid w:val="00210C91"/>
    <w:rsid w:val="00232A1A"/>
    <w:rsid w:val="00233BBC"/>
    <w:rsid w:val="002415DF"/>
    <w:rsid w:val="002516D6"/>
    <w:rsid w:val="00265556"/>
    <w:rsid w:val="00266533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3659C"/>
    <w:rsid w:val="00345144"/>
    <w:rsid w:val="00350315"/>
    <w:rsid w:val="00356075"/>
    <w:rsid w:val="00361392"/>
    <w:rsid w:val="00361689"/>
    <w:rsid w:val="00382F99"/>
    <w:rsid w:val="0039271C"/>
    <w:rsid w:val="003B7348"/>
    <w:rsid w:val="003C78FA"/>
    <w:rsid w:val="003D418C"/>
    <w:rsid w:val="003E4B00"/>
    <w:rsid w:val="003F3E7B"/>
    <w:rsid w:val="004400AD"/>
    <w:rsid w:val="004559A6"/>
    <w:rsid w:val="004622B9"/>
    <w:rsid w:val="004675C9"/>
    <w:rsid w:val="00493A22"/>
    <w:rsid w:val="004948CC"/>
    <w:rsid w:val="00495558"/>
    <w:rsid w:val="004A4070"/>
    <w:rsid w:val="004A41DC"/>
    <w:rsid w:val="004A6FC6"/>
    <w:rsid w:val="004B3980"/>
    <w:rsid w:val="004B77DC"/>
    <w:rsid w:val="004D0049"/>
    <w:rsid w:val="004D5446"/>
    <w:rsid w:val="004E7E18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95B5C"/>
    <w:rsid w:val="005A3DA5"/>
    <w:rsid w:val="005B2B4D"/>
    <w:rsid w:val="005C6044"/>
    <w:rsid w:val="005D4386"/>
    <w:rsid w:val="005D724C"/>
    <w:rsid w:val="005E6530"/>
    <w:rsid w:val="005F3341"/>
    <w:rsid w:val="00603760"/>
    <w:rsid w:val="0061423B"/>
    <w:rsid w:val="0061427E"/>
    <w:rsid w:val="00625345"/>
    <w:rsid w:val="006369BE"/>
    <w:rsid w:val="00643B39"/>
    <w:rsid w:val="00647F79"/>
    <w:rsid w:val="0065121F"/>
    <w:rsid w:val="0065782F"/>
    <w:rsid w:val="0066608F"/>
    <w:rsid w:val="006717DF"/>
    <w:rsid w:val="00696252"/>
    <w:rsid w:val="00696DC4"/>
    <w:rsid w:val="00697367"/>
    <w:rsid w:val="006A31FE"/>
    <w:rsid w:val="006A72EB"/>
    <w:rsid w:val="006B08A3"/>
    <w:rsid w:val="006B0C43"/>
    <w:rsid w:val="006C2B44"/>
    <w:rsid w:val="006C316A"/>
    <w:rsid w:val="006C456C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3E53"/>
    <w:rsid w:val="0075450D"/>
    <w:rsid w:val="0076441A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00F97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6509"/>
    <w:rsid w:val="00873CDD"/>
    <w:rsid w:val="00894925"/>
    <w:rsid w:val="008974A4"/>
    <w:rsid w:val="008A0673"/>
    <w:rsid w:val="008B59E6"/>
    <w:rsid w:val="008C544B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237"/>
    <w:rsid w:val="00962E6E"/>
    <w:rsid w:val="00966FEE"/>
    <w:rsid w:val="00967FAF"/>
    <w:rsid w:val="00973740"/>
    <w:rsid w:val="0097439E"/>
    <w:rsid w:val="009869AB"/>
    <w:rsid w:val="009A4B90"/>
    <w:rsid w:val="009B012A"/>
    <w:rsid w:val="009B545C"/>
    <w:rsid w:val="009C0956"/>
    <w:rsid w:val="009C6DF4"/>
    <w:rsid w:val="009D13AF"/>
    <w:rsid w:val="009D4C7A"/>
    <w:rsid w:val="009F5C80"/>
    <w:rsid w:val="00A0469B"/>
    <w:rsid w:val="00A06240"/>
    <w:rsid w:val="00A22110"/>
    <w:rsid w:val="00A34244"/>
    <w:rsid w:val="00A35B13"/>
    <w:rsid w:val="00A442F4"/>
    <w:rsid w:val="00A44B22"/>
    <w:rsid w:val="00A462F7"/>
    <w:rsid w:val="00A469CA"/>
    <w:rsid w:val="00A622EE"/>
    <w:rsid w:val="00A642A1"/>
    <w:rsid w:val="00A81B81"/>
    <w:rsid w:val="00A91EE7"/>
    <w:rsid w:val="00AA0758"/>
    <w:rsid w:val="00AA3E81"/>
    <w:rsid w:val="00AA3FAE"/>
    <w:rsid w:val="00AB4E0C"/>
    <w:rsid w:val="00AD0481"/>
    <w:rsid w:val="00AF08E4"/>
    <w:rsid w:val="00AF2923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3A66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3629D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1519"/>
    <w:rsid w:val="00CD50C7"/>
    <w:rsid w:val="00CE2743"/>
    <w:rsid w:val="00CE7E3A"/>
    <w:rsid w:val="00CF3D4D"/>
    <w:rsid w:val="00D00C7C"/>
    <w:rsid w:val="00D150AC"/>
    <w:rsid w:val="00D230C4"/>
    <w:rsid w:val="00D253BD"/>
    <w:rsid w:val="00D316C0"/>
    <w:rsid w:val="00D50BC7"/>
    <w:rsid w:val="00D5314A"/>
    <w:rsid w:val="00D66B65"/>
    <w:rsid w:val="00D81732"/>
    <w:rsid w:val="00D837C3"/>
    <w:rsid w:val="00D84D99"/>
    <w:rsid w:val="00D93E8F"/>
    <w:rsid w:val="00D94742"/>
    <w:rsid w:val="00D9518A"/>
    <w:rsid w:val="00D9568D"/>
    <w:rsid w:val="00DA5178"/>
    <w:rsid w:val="00DA578C"/>
    <w:rsid w:val="00DC4D1B"/>
    <w:rsid w:val="00DE073E"/>
    <w:rsid w:val="00DE6401"/>
    <w:rsid w:val="00DF181A"/>
    <w:rsid w:val="00DF19A8"/>
    <w:rsid w:val="00DF68A6"/>
    <w:rsid w:val="00E01BB6"/>
    <w:rsid w:val="00E0366B"/>
    <w:rsid w:val="00E20C93"/>
    <w:rsid w:val="00E27187"/>
    <w:rsid w:val="00E36F72"/>
    <w:rsid w:val="00E45BFA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1288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6D0A"/>
    <w:rsid w:val="00F428B7"/>
    <w:rsid w:val="00F71D70"/>
    <w:rsid w:val="00F757C5"/>
    <w:rsid w:val="00F804D8"/>
    <w:rsid w:val="00F874AF"/>
    <w:rsid w:val="00F91353"/>
    <w:rsid w:val="00F91D3F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800C4"/>
    <w:rPr>
      <w:i/>
      <w:iCs/>
    </w:rPr>
  </w:style>
  <w:style w:type="paragraph" w:customStyle="1" w:styleId="Default">
    <w:name w:val="Default"/>
    <w:rsid w:val="001800C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1800C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0477-41CE-4CA1-AA0D-700CBD30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2013-09-25T13:34:00Z</dcterms:created>
  <dcterms:modified xsi:type="dcterms:W3CDTF">2013-09-27T12:37:00Z</dcterms:modified>
</cp:coreProperties>
</file>