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583924">
        <w:t>3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583924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Pr="004662F5" w:rsidRDefault="004B3980" w:rsidP="004B3980">
      <w:pPr>
        <w:ind w:firstLine="1418"/>
      </w:pPr>
    </w:p>
    <w:p w:rsidR="008E5BE6" w:rsidRPr="004662F5" w:rsidRDefault="004B3980" w:rsidP="004662F5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Cs/>
          <w:szCs w:val="24"/>
        </w:rPr>
      </w:pPr>
      <w:r w:rsidRPr="004662F5">
        <w:rPr>
          <w:szCs w:val="24"/>
        </w:rPr>
        <w:t>O Vereador que este subscreve, no uso de suas atribuições legais e regimentais, solicita que seja encaminhado ao Senhor Prefeito Municipal</w:t>
      </w:r>
      <w:r w:rsidR="00CE2743" w:rsidRPr="004662F5">
        <w:rPr>
          <w:szCs w:val="24"/>
        </w:rPr>
        <w:t>,</w:t>
      </w:r>
      <w:r w:rsidR="00A0469B" w:rsidRPr="004662F5">
        <w:rPr>
          <w:szCs w:val="24"/>
        </w:rPr>
        <w:t xml:space="preserve"> a </w:t>
      </w:r>
      <w:r w:rsidR="008E5BE6" w:rsidRPr="004662F5">
        <w:rPr>
          <w:szCs w:val="24"/>
        </w:rPr>
        <w:t xml:space="preserve">proposta de Lei que  </w:t>
      </w:r>
      <w:r w:rsidR="004662F5" w:rsidRPr="004662F5">
        <w:rPr>
          <w:rFonts w:ascii="TimesNewRomanPS-ItalicMT" w:hAnsi="TimesNewRomanPS-ItalicMT" w:cs="TimesNewRomanPS-ItalicMT"/>
          <w:b/>
          <w:iCs/>
          <w:szCs w:val="24"/>
        </w:rPr>
        <w:t>Dispõe sobre a criação do “Programa Cidadania” nas escolas da rede pública Municipal dentro do município de Canela</w:t>
      </w:r>
      <w:r w:rsidR="004662F5" w:rsidRPr="004662F5">
        <w:rPr>
          <w:rFonts w:ascii="TimesNewRomanPS-ItalicMT" w:hAnsi="TimesNewRomanPS-ItalicMT" w:cs="TimesNewRomanPS-ItalicMT"/>
          <w:iCs/>
          <w:szCs w:val="24"/>
        </w:rPr>
        <w:t>, c</w:t>
      </w:r>
      <w:r w:rsidR="008E5BE6" w:rsidRPr="004662F5">
        <w:rPr>
          <w:rFonts w:cs="Arial"/>
          <w:iCs/>
          <w:color w:val="000000"/>
          <w:szCs w:val="24"/>
        </w:rPr>
        <w:t>omo consta a proposta em anexo.</w:t>
      </w:r>
    </w:p>
    <w:p w:rsidR="006E133D" w:rsidRPr="004662F5" w:rsidRDefault="006E133D" w:rsidP="006E133D">
      <w:pPr>
        <w:pStyle w:val="Recuodecorpodetexto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662F5" w:rsidRDefault="004662F5" w:rsidP="004662F5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Cs w:val="24"/>
        </w:rPr>
      </w:pPr>
    </w:p>
    <w:p w:rsidR="004662F5" w:rsidRPr="004662F5" w:rsidRDefault="004662F5" w:rsidP="004662F5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4662F5">
        <w:rPr>
          <w:rFonts w:cs="Arial"/>
          <w:szCs w:val="24"/>
        </w:rPr>
        <w:t>A intenção do autor da presente matéria com a implantação do “Programa da Cidadania” é trazer para os alunos da 4ª série do ensino fundamental, a experiência a leitura de um jornal dá motivação concreta e enriquecedora às aulas. Os estudantes ganharão novo estímulo para estudar, pois muitos deles nunca leram um jornal na vida.Turismo, esporte, política, trânsito, prevenção de drogas e tantos outros assuntos serão objeto de debates em sala de aula, e a constante avaliação pedagógica pela equipe de cada escola, certamente apresentará excelentes resultados.</w:t>
      </w:r>
    </w:p>
    <w:p w:rsidR="004662F5" w:rsidRPr="004662F5" w:rsidRDefault="004662F5" w:rsidP="004662F5">
      <w:pPr>
        <w:jc w:val="both"/>
        <w:rPr>
          <w:rFonts w:cs="Arial"/>
          <w:sz w:val="22"/>
          <w:szCs w:val="22"/>
        </w:rPr>
      </w:pPr>
    </w:p>
    <w:p w:rsidR="008E5BE6" w:rsidRPr="008E5BE6" w:rsidRDefault="008E5BE6" w:rsidP="003F3E7B">
      <w:pPr>
        <w:pStyle w:val="Recuodecorpodetexto"/>
        <w:ind w:left="0"/>
        <w:jc w:val="both"/>
        <w:rPr>
          <w:rFonts w:cs="Arial"/>
          <w:sz w:val="22"/>
          <w:szCs w:val="22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4662F5" w:rsidP="009C0956">
      <w:pPr>
        <w:rPr>
          <w:szCs w:val="24"/>
        </w:rPr>
      </w:pPr>
      <w:r>
        <w:rPr>
          <w:szCs w:val="24"/>
        </w:rPr>
        <w:t xml:space="preserve">Canela, </w:t>
      </w:r>
      <w:r w:rsidR="00583924">
        <w:rPr>
          <w:szCs w:val="24"/>
        </w:rPr>
        <w:t xml:space="preserve">02 de Outubro </w:t>
      </w:r>
      <w:r w:rsidR="0015192E">
        <w:rPr>
          <w:szCs w:val="24"/>
        </w:rPr>
        <w:t>de 201</w:t>
      </w:r>
      <w:r w:rsidR="00583924">
        <w:rPr>
          <w:szCs w:val="24"/>
        </w:rPr>
        <w:t>3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4B3980" w:rsidRDefault="004B3980" w:rsidP="00003009">
      <w:pPr>
        <w:ind w:firstLine="1418"/>
        <w:jc w:val="center"/>
      </w:pPr>
      <w:r>
        <w:t>Vereador - PPS</w:t>
      </w:r>
    </w:p>
    <w:p w:rsidR="004B3980" w:rsidRDefault="004B3980" w:rsidP="00003009">
      <w:pPr>
        <w:jc w:val="center"/>
      </w:pPr>
    </w:p>
    <w:p w:rsidR="004662F5" w:rsidRDefault="004662F5" w:rsidP="00003009">
      <w:pPr>
        <w:jc w:val="center"/>
      </w:pPr>
    </w:p>
    <w:p w:rsidR="004662F5" w:rsidRDefault="004662F5" w:rsidP="00003009">
      <w:pPr>
        <w:jc w:val="center"/>
      </w:pPr>
    </w:p>
    <w:p w:rsidR="004662F5" w:rsidRDefault="004662F5" w:rsidP="00003009">
      <w:pPr>
        <w:jc w:val="center"/>
      </w:pPr>
    </w:p>
    <w:p w:rsidR="008E5BE6" w:rsidRDefault="008E5BE6" w:rsidP="004662F5"/>
    <w:p w:rsidR="008E5BE6" w:rsidRDefault="008E5BE6" w:rsidP="00583924">
      <w:r>
        <w:lastRenderedPageBreak/>
        <w:t>Proposta de Lei</w:t>
      </w:r>
      <w:r w:rsidR="00583924">
        <w:t>:</w:t>
      </w:r>
    </w:p>
    <w:p w:rsidR="008E5BE6" w:rsidRDefault="008E5BE6" w:rsidP="00003009">
      <w:pPr>
        <w:jc w:val="center"/>
      </w:pPr>
    </w:p>
    <w:p w:rsidR="00583924" w:rsidRDefault="00583924" w:rsidP="004662F5">
      <w:pPr>
        <w:autoSpaceDE w:val="0"/>
        <w:autoSpaceDN w:val="0"/>
        <w:adjustRightInd w:val="0"/>
        <w:rPr>
          <w:rFonts w:ascii="TimesNewRomanPS-ItalicMT" w:hAnsi="TimesNewRomanPS-ItalicMT" w:cs="TimesNewRomanPS-ItalicMT"/>
          <w:b/>
          <w:i/>
          <w:iCs/>
          <w:szCs w:val="24"/>
        </w:rPr>
      </w:pPr>
    </w:p>
    <w:p w:rsidR="00583924" w:rsidRDefault="00583924" w:rsidP="004662F5">
      <w:pPr>
        <w:autoSpaceDE w:val="0"/>
        <w:autoSpaceDN w:val="0"/>
        <w:adjustRightInd w:val="0"/>
        <w:rPr>
          <w:rFonts w:ascii="TimesNewRomanPS-ItalicMT" w:hAnsi="TimesNewRomanPS-ItalicMT" w:cs="TimesNewRomanPS-ItalicMT"/>
          <w:b/>
          <w:i/>
          <w:iCs/>
          <w:szCs w:val="24"/>
        </w:rPr>
      </w:pPr>
    </w:p>
    <w:p w:rsidR="004662F5" w:rsidRPr="004662F5" w:rsidRDefault="004662F5" w:rsidP="004662F5">
      <w:pPr>
        <w:autoSpaceDE w:val="0"/>
        <w:autoSpaceDN w:val="0"/>
        <w:adjustRightInd w:val="0"/>
        <w:rPr>
          <w:rFonts w:ascii="TimesNewRomanPS-ItalicMT" w:hAnsi="TimesNewRomanPS-ItalicMT" w:cs="TimesNewRomanPS-ItalicMT"/>
          <w:b/>
          <w:i/>
          <w:iCs/>
          <w:szCs w:val="24"/>
        </w:rPr>
      </w:pPr>
      <w:r w:rsidRPr="004662F5">
        <w:rPr>
          <w:rFonts w:ascii="TimesNewRomanPS-ItalicMT" w:hAnsi="TimesNewRomanPS-ItalicMT" w:cs="TimesNewRomanPS-ItalicMT"/>
          <w:b/>
          <w:i/>
          <w:iCs/>
          <w:szCs w:val="24"/>
        </w:rPr>
        <w:t>Dispõe sobre a criação do “Programa Cidadania” nas escolas da rede pública Municipal dentro do município de Canela.</w:t>
      </w:r>
    </w:p>
    <w:p w:rsidR="004662F5" w:rsidRDefault="004662F5" w:rsidP="004662F5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1º </w:t>
      </w:r>
      <w:r>
        <w:rPr>
          <w:rFonts w:ascii="TimesNewRomanPSMT" w:hAnsi="TimesNewRomanPSMT" w:cs="TimesNewRomanPSMT"/>
          <w:szCs w:val="24"/>
        </w:rPr>
        <w:t>Fica criado o “Programa Cidadania” nas escolas da rede municipal de Ensino dentro do município de Canela.</w:t>
      </w: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Parágrafo único. </w:t>
      </w:r>
      <w:r>
        <w:rPr>
          <w:rFonts w:ascii="TimesNewRomanPSMT" w:hAnsi="TimesNewRomanPSMT" w:cs="TimesNewRomanPSMT"/>
          <w:szCs w:val="24"/>
        </w:rPr>
        <w:t xml:space="preserve">O Programa de que trata o 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caput </w:t>
      </w:r>
      <w:r>
        <w:rPr>
          <w:rFonts w:ascii="TimesNewRomanPSMT" w:hAnsi="TimesNewRomanPSMT" w:cs="TimesNewRomanPSMT"/>
          <w:szCs w:val="24"/>
        </w:rPr>
        <w:t>deste artigo se destina aos alunos das 4ª (quartas) séries do Ensino Fundamental.</w:t>
      </w: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2º </w:t>
      </w:r>
      <w:r>
        <w:rPr>
          <w:rFonts w:ascii="TimesNewRomanPSMT" w:hAnsi="TimesNewRomanPSMT" w:cs="TimesNewRomanPSMT"/>
          <w:szCs w:val="24"/>
        </w:rPr>
        <w:t>Para consecução do disposto nesta Lei fica autorizada a parceria entre o Poder Executivo Municipal e Jornal local de grande circulação, expressiva tiragem e comprovada aceitação na comunidade, com a finalidade de distribuir uma vez por semana nas 4ª séries, exemplares do jornal para leitura em classe, visando avanços de escrita e na estruturação do texto de redações e conhecimento gerais, bem como acerca dos acontecimentos e realidade locais.</w:t>
      </w: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Parágrafo único. </w:t>
      </w:r>
      <w:r>
        <w:rPr>
          <w:rFonts w:ascii="TimesNewRomanPSMT" w:hAnsi="TimesNewRomanPSMT" w:cs="TimesNewRomanPSMT"/>
          <w:szCs w:val="24"/>
        </w:rPr>
        <w:t>Fica a critério do Chefe do Executivo Municipal determinar o</w:t>
      </w: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número de exemplares a serem distribuídos por classe.</w:t>
      </w: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3º </w:t>
      </w:r>
      <w:r>
        <w:rPr>
          <w:rFonts w:ascii="TimesNewRomanPSMT" w:hAnsi="TimesNewRomanPSMT" w:cs="TimesNewRomanPSMT"/>
          <w:szCs w:val="24"/>
        </w:rPr>
        <w:t>Estabelece o prazo de 60 (sessenta) dias para o Executivo Municipal regulamentar a presente Lei, contados da data da sua publicação.</w:t>
      </w: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4º </w:t>
      </w:r>
      <w:r>
        <w:rPr>
          <w:rFonts w:ascii="TimesNewRomanPSMT" w:hAnsi="TimesNewRomanPSMT" w:cs="TimesNewRomanPSMT"/>
          <w:szCs w:val="24"/>
        </w:rPr>
        <w:t>Esta Lei entra em vigor na data de sua publicação.</w:t>
      </w:r>
    </w:p>
    <w:p w:rsidR="004662F5" w:rsidRDefault="004662F5" w:rsidP="004662F5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4662F5" w:rsidRDefault="004662F5" w:rsidP="004662F5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:rsidR="004662F5" w:rsidRDefault="004662F5" w:rsidP="004662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4662F5" w:rsidRDefault="004662F5" w:rsidP="008E5BE6">
      <w:pPr>
        <w:rPr>
          <w:rFonts w:cs="Arial"/>
          <w:i/>
          <w:iCs/>
          <w:color w:val="000000"/>
          <w:sz w:val="28"/>
          <w:szCs w:val="28"/>
        </w:rPr>
      </w:pPr>
    </w:p>
    <w:p w:rsidR="008E5BE6" w:rsidRPr="00696C0F" w:rsidRDefault="004662F5" w:rsidP="008E5BE6">
      <w:pPr>
        <w:rPr>
          <w:szCs w:val="24"/>
        </w:rPr>
      </w:pPr>
      <w:r>
        <w:rPr>
          <w:szCs w:val="24"/>
        </w:rPr>
        <w:t xml:space="preserve">Canela, </w:t>
      </w:r>
      <w:r w:rsidR="00583924">
        <w:rPr>
          <w:szCs w:val="24"/>
        </w:rPr>
        <w:t xml:space="preserve">02 de Outubro </w:t>
      </w:r>
      <w:r w:rsidR="008E5BE6">
        <w:rPr>
          <w:szCs w:val="24"/>
        </w:rPr>
        <w:t xml:space="preserve"> de 201</w:t>
      </w:r>
      <w:r w:rsidR="00583924">
        <w:rPr>
          <w:szCs w:val="24"/>
        </w:rPr>
        <w:t>3</w:t>
      </w:r>
      <w:r w:rsidR="008E5BE6" w:rsidRPr="00696C0F">
        <w:rPr>
          <w:szCs w:val="24"/>
        </w:rPr>
        <w:t>.</w:t>
      </w:r>
    </w:p>
    <w:p w:rsidR="008E5BE6" w:rsidRDefault="008E5BE6" w:rsidP="004662F5">
      <w:pPr>
        <w:jc w:val="both"/>
      </w:pPr>
    </w:p>
    <w:p w:rsidR="008E5BE6" w:rsidRDefault="008E5BE6" w:rsidP="008E5BE6">
      <w:pPr>
        <w:ind w:firstLine="1418"/>
        <w:jc w:val="center"/>
      </w:pPr>
      <w:r>
        <w:t>Alberi Dias</w:t>
      </w:r>
    </w:p>
    <w:p w:rsidR="008E5BE6" w:rsidRDefault="008E5BE6" w:rsidP="004662F5">
      <w:pPr>
        <w:ind w:firstLine="1418"/>
        <w:jc w:val="center"/>
      </w:pPr>
      <w:r>
        <w:t>Vereador - PPS</w:t>
      </w: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364" w:rsidRDefault="00F47364">
      <w:r>
        <w:separator/>
      </w:r>
    </w:p>
  </w:endnote>
  <w:endnote w:type="continuationSeparator" w:id="1">
    <w:p w:rsidR="00F47364" w:rsidRDefault="00F4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364" w:rsidRDefault="00F47364">
      <w:r>
        <w:separator/>
      </w:r>
    </w:p>
  </w:footnote>
  <w:footnote w:type="continuationSeparator" w:id="1">
    <w:p w:rsidR="00F47364" w:rsidRDefault="00F4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5pt;height:87.5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515E"/>
    <w:rsid w:val="003B7348"/>
    <w:rsid w:val="003C78FA"/>
    <w:rsid w:val="003D418C"/>
    <w:rsid w:val="003F3E7B"/>
    <w:rsid w:val="00415C5E"/>
    <w:rsid w:val="004400AD"/>
    <w:rsid w:val="00461D64"/>
    <w:rsid w:val="004622B9"/>
    <w:rsid w:val="004662F5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83924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E5BE6"/>
    <w:rsid w:val="008F30EA"/>
    <w:rsid w:val="008F75E3"/>
    <w:rsid w:val="00900BC7"/>
    <w:rsid w:val="009124FF"/>
    <w:rsid w:val="00916168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84F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7364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D67F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5B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2013-10-02T17:53:00Z</dcterms:created>
  <dcterms:modified xsi:type="dcterms:W3CDTF">2013-10-02T17:53:00Z</dcterms:modified>
</cp:coreProperties>
</file>