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0956" w:rsidRDefault="009C0956" w:rsidP="004B3980">
      <w:pPr>
        <w:pStyle w:val="Ttulo1"/>
      </w:pPr>
    </w:p>
    <w:p w:rsidR="009C0956" w:rsidRDefault="009C0956" w:rsidP="004B3980">
      <w:pPr>
        <w:pStyle w:val="Ttulo1"/>
      </w:pPr>
    </w:p>
    <w:p w:rsidR="009C0956" w:rsidRDefault="009C0956" w:rsidP="004B3980">
      <w:pPr>
        <w:pStyle w:val="Ttulo1"/>
      </w:pPr>
    </w:p>
    <w:p w:rsidR="004B3980" w:rsidRDefault="000C5727" w:rsidP="004B3980">
      <w:pPr>
        <w:pStyle w:val="Ttulo1"/>
        <w:rPr>
          <w:b w:val="0"/>
        </w:rPr>
      </w:pPr>
      <w:r>
        <w:t>Indicação nº...</w:t>
      </w:r>
      <w:r w:rsidR="00DF68A6">
        <w:t>.........</w:t>
      </w:r>
      <w:r>
        <w:t>.</w:t>
      </w:r>
      <w:r w:rsidR="00DF68A6">
        <w:t>/201</w:t>
      </w:r>
      <w:r w:rsidR="00C659E4">
        <w:t>3</w:t>
      </w:r>
      <w:r w:rsidR="004B3980">
        <w:t xml:space="preserve"> </w:t>
      </w:r>
    </w:p>
    <w:p w:rsidR="00C659E4" w:rsidRDefault="00C659E4" w:rsidP="009C0956">
      <w:pPr>
        <w:pStyle w:val="Cabealho"/>
        <w:tabs>
          <w:tab w:val="clear" w:pos="4419"/>
          <w:tab w:val="clear" w:pos="8838"/>
        </w:tabs>
        <w:rPr>
          <w:b/>
        </w:rPr>
      </w:pPr>
    </w:p>
    <w:p w:rsidR="004B3980" w:rsidRPr="00696C0F" w:rsidRDefault="00C659E4" w:rsidP="009C0956">
      <w:pPr>
        <w:pStyle w:val="Cabealho"/>
        <w:tabs>
          <w:tab w:val="clear" w:pos="4419"/>
          <w:tab w:val="clear" w:pos="8838"/>
        </w:tabs>
        <w:rPr>
          <w:rFonts w:cs="Arial"/>
          <w:b/>
          <w:bCs/>
          <w:sz w:val="28"/>
          <w:szCs w:val="28"/>
        </w:rPr>
      </w:pPr>
      <w:r>
        <w:rPr>
          <w:b/>
        </w:rPr>
        <w:t>Ao</w:t>
      </w:r>
      <w:r w:rsidR="004B3980" w:rsidRPr="00696C0F">
        <w:rPr>
          <w:rFonts w:cs="Arial"/>
          <w:b/>
          <w:bCs/>
          <w:sz w:val="28"/>
          <w:szCs w:val="28"/>
        </w:rPr>
        <w:t xml:space="preserve"> </w:t>
      </w:r>
    </w:p>
    <w:p w:rsidR="004B3980" w:rsidRPr="00696C0F" w:rsidRDefault="004B3980" w:rsidP="009C0956">
      <w:pPr>
        <w:pStyle w:val="Cabealho"/>
        <w:tabs>
          <w:tab w:val="clear" w:pos="4419"/>
          <w:tab w:val="clear" w:pos="8838"/>
        </w:tabs>
        <w:rPr>
          <w:rFonts w:cs="Arial"/>
          <w:b/>
          <w:bCs/>
          <w:sz w:val="28"/>
          <w:szCs w:val="28"/>
        </w:rPr>
      </w:pPr>
      <w:r w:rsidRPr="00696C0F">
        <w:rPr>
          <w:rFonts w:cs="Arial"/>
          <w:b/>
          <w:bCs/>
          <w:sz w:val="28"/>
          <w:szCs w:val="28"/>
        </w:rPr>
        <w:t>Excelentíssim</w:t>
      </w:r>
      <w:r w:rsidR="00C659E4">
        <w:rPr>
          <w:rFonts w:cs="Arial"/>
          <w:b/>
          <w:bCs/>
          <w:sz w:val="28"/>
          <w:szCs w:val="28"/>
        </w:rPr>
        <w:t>o</w:t>
      </w:r>
      <w:r w:rsidRPr="00696C0F">
        <w:rPr>
          <w:rFonts w:cs="Arial"/>
          <w:b/>
          <w:bCs/>
          <w:sz w:val="28"/>
          <w:szCs w:val="28"/>
        </w:rPr>
        <w:t xml:space="preserve"> </w:t>
      </w:r>
    </w:p>
    <w:p w:rsidR="004B3980" w:rsidRPr="00696C0F" w:rsidRDefault="004B3980" w:rsidP="009C0956">
      <w:pPr>
        <w:pStyle w:val="Cabealho"/>
        <w:tabs>
          <w:tab w:val="clear" w:pos="4419"/>
          <w:tab w:val="clear" w:pos="8838"/>
        </w:tabs>
        <w:rPr>
          <w:rFonts w:cs="Arial"/>
          <w:b/>
          <w:bCs/>
          <w:sz w:val="28"/>
          <w:szCs w:val="28"/>
        </w:rPr>
      </w:pPr>
      <w:r w:rsidRPr="00696C0F">
        <w:rPr>
          <w:rFonts w:cs="Arial"/>
          <w:b/>
          <w:bCs/>
          <w:sz w:val="28"/>
          <w:szCs w:val="28"/>
        </w:rPr>
        <w:t xml:space="preserve">SR. </w:t>
      </w:r>
      <w:r w:rsidR="00C659E4">
        <w:rPr>
          <w:rFonts w:cs="Arial"/>
          <w:b/>
          <w:bCs/>
          <w:sz w:val="28"/>
          <w:szCs w:val="28"/>
        </w:rPr>
        <w:t>Fernando Valle</w:t>
      </w:r>
    </w:p>
    <w:p w:rsidR="004B3980" w:rsidRPr="00696C0F" w:rsidRDefault="004B3980" w:rsidP="009C0956">
      <w:pPr>
        <w:pStyle w:val="Cabealho"/>
        <w:tabs>
          <w:tab w:val="clear" w:pos="4419"/>
          <w:tab w:val="clear" w:pos="8838"/>
        </w:tabs>
        <w:rPr>
          <w:rFonts w:cs="Arial"/>
          <w:b/>
          <w:bCs/>
          <w:sz w:val="28"/>
          <w:szCs w:val="28"/>
        </w:rPr>
      </w:pPr>
      <w:r w:rsidRPr="00696C0F">
        <w:rPr>
          <w:rFonts w:cs="Arial"/>
          <w:b/>
          <w:bCs/>
          <w:sz w:val="28"/>
          <w:szCs w:val="28"/>
        </w:rPr>
        <w:t>Presidente da Câmara de Vereadores</w:t>
      </w:r>
    </w:p>
    <w:p w:rsidR="004B3980" w:rsidRPr="00696C0F" w:rsidRDefault="004B3980" w:rsidP="009C0956">
      <w:pPr>
        <w:pStyle w:val="Cabealho"/>
        <w:tabs>
          <w:tab w:val="clear" w:pos="4419"/>
          <w:tab w:val="clear" w:pos="8838"/>
        </w:tabs>
        <w:rPr>
          <w:rFonts w:cs="Arial"/>
          <w:b/>
          <w:bCs/>
          <w:sz w:val="28"/>
          <w:szCs w:val="28"/>
        </w:rPr>
      </w:pPr>
      <w:r w:rsidRPr="00696C0F">
        <w:rPr>
          <w:rFonts w:cs="Arial"/>
          <w:b/>
          <w:bCs/>
          <w:sz w:val="28"/>
          <w:szCs w:val="28"/>
        </w:rPr>
        <w:t>Canela – RS</w:t>
      </w:r>
    </w:p>
    <w:p w:rsidR="004B77DC" w:rsidRDefault="004B77DC" w:rsidP="00020133">
      <w:pPr>
        <w:rPr>
          <w:szCs w:val="28"/>
        </w:rPr>
      </w:pPr>
    </w:p>
    <w:p w:rsidR="004B3980" w:rsidRDefault="004B3980" w:rsidP="004B3980">
      <w:pPr>
        <w:ind w:firstLine="1418"/>
      </w:pPr>
      <w:r>
        <w:t>Senhor</w:t>
      </w:r>
      <w:r w:rsidR="006B044C">
        <w:t xml:space="preserve"> </w:t>
      </w:r>
      <w:r w:rsidR="006E133D">
        <w:t xml:space="preserve"> </w:t>
      </w:r>
      <w:r>
        <w:t>presidente.</w:t>
      </w:r>
    </w:p>
    <w:p w:rsidR="004B3980" w:rsidRDefault="004B3980" w:rsidP="004B3980">
      <w:pPr>
        <w:ind w:firstLine="1418"/>
      </w:pPr>
    </w:p>
    <w:p w:rsidR="00BA2EBC" w:rsidRPr="00F05B46" w:rsidRDefault="004B3980" w:rsidP="00766375">
      <w:pPr>
        <w:rPr>
          <w:rFonts w:cs="Arial"/>
          <w:b/>
        </w:rPr>
      </w:pPr>
      <w:r w:rsidRPr="009565DA">
        <w:t>O Vereador que este subscreve, no uso de suas atribuições legais e regimentais, solicita que seja encaminhado ao Senhor Prefeito Municipal</w:t>
      </w:r>
      <w:r w:rsidR="00CE2743" w:rsidRPr="009565DA">
        <w:t>,</w:t>
      </w:r>
      <w:r w:rsidR="00A0469B" w:rsidRPr="009565DA">
        <w:t xml:space="preserve"> </w:t>
      </w:r>
      <w:r w:rsidR="009565DA" w:rsidRPr="009565DA">
        <w:rPr>
          <w:b/>
        </w:rPr>
        <w:t xml:space="preserve">a </w:t>
      </w:r>
      <w:r w:rsidR="00214868">
        <w:rPr>
          <w:b/>
          <w:sz w:val="22"/>
          <w:szCs w:val="22"/>
        </w:rPr>
        <w:t>Projeto D</w:t>
      </w:r>
      <w:r w:rsidR="009565DA" w:rsidRPr="00ED6A35">
        <w:rPr>
          <w:b/>
          <w:sz w:val="22"/>
          <w:szCs w:val="22"/>
        </w:rPr>
        <w:t>e Lei</w:t>
      </w:r>
      <w:r w:rsidR="00214868">
        <w:rPr>
          <w:b/>
          <w:sz w:val="22"/>
          <w:szCs w:val="22"/>
        </w:rPr>
        <w:t xml:space="preserve"> Legislativo </w:t>
      </w:r>
      <w:r w:rsidR="009565DA" w:rsidRPr="00ED6A35">
        <w:rPr>
          <w:b/>
          <w:sz w:val="22"/>
          <w:szCs w:val="22"/>
        </w:rPr>
        <w:t xml:space="preserve">que </w:t>
      </w:r>
      <w:r w:rsidR="009565DA" w:rsidRPr="00ED6A35">
        <w:rPr>
          <w:rFonts w:cs="Arial"/>
          <w:b/>
          <w:sz w:val="22"/>
          <w:szCs w:val="22"/>
        </w:rPr>
        <w:t>“</w:t>
      </w:r>
      <w:r w:rsidR="00214868">
        <w:rPr>
          <w:rFonts w:cs="Arial"/>
          <w:b/>
          <w:sz w:val="22"/>
          <w:szCs w:val="22"/>
        </w:rPr>
        <w:t xml:space="preserve"> Estabelece uma política municipal de Desenvolvimento do Turismo Rural</w:t>
      </w:r>
      <w:r w:rsidR="009565DA" w:rsidRPr="009565DA">
        <w:rPr>
          <w:b/>
        </w:rPr>
        <w:t xml:space="preserve"> </w:t>
      </w:r>
      <w:r w:rsidR="00214868">
        <w:rPr>
          <w:b/>
        </w:rPr>
        <w:t>no Município de Canela.”</w:t>
      </w:r>
    </w:p>
    <w:p w:rsidR="000A3706" w:rsidRDefault="000A3706" w:rsidP="00766375">
      <w:pPr>
        <w:rPr>
          <w:b/>
        </w:rPr>
      </w:pPr>
    </w:p>
    <w:p w:rsidR="00214868" w:rsidRDefault="00214868" w:rsidP="00ED6A35">
      <w:pPr>
        <w:jc w:val="both"/>
        <w:rPr>
          <w:b/>
        </w:rPr>
      </w:pPr>
    </w:p>
    <w:p w:rsidR="00214868" w:rsidRDefault="00214868" w:rsidP="00ED6A35">
      <w:pPr>
        <w:jc w:val="both"/>
        <w:rPr>
          <w:b/>
        </w:rPr>
      </w:pPr>
    </w:p>
    <w:p w:rsidR="00214868" w:rsidRDefault="00214868" w:rsidP="00ED6A35">
      <w:pPr>
        <w:jc w:val="both"/>
        <w:rPr>
          <w:b/>
        </w:rPr>
      </w:pPr>
    </w:p>
    <w:p w:rsidR="00214868" w:rsidRDefault="00214868" w:rsidP="00ED6A35">
      <w:pPr>
        <w:jc w:val="both"/>
        <w:rPr>
          <w:b/>
        </w:rPr>
      </w:pPr>
    </w:p>
    <w:p w:rsidR="000A3706" w:rsidRPr="00ED6A35" w:rsidRDefault="004B3980" w:rsidP="00ED6A35">
      <w:pPr>
        <w:jc w:val="both"/>
        <w:rPr>
          <w:b/>
        </w:rPr>
      </w:pPr>
      <w:r w:rsidRPr="00D742E5">
        <w:rPr>
          <w:b/>
        </w:rPr>
        <w:t>Justificativa:</w:t>
      </w:r>
    </w:p>
    <w:p w:rsidR="00214868" w:rsidRDefault="00214868" w:rsidP="00214868">
      <w:pPr>
        <w:autoSpaceDE w:val="0"/>
        <w:autoSpaceDN w:val="0"/>
        <w:adjustRightInd w:val="0"/>
        <w:jc w:val="both"/>
        <w:rPr>
          <w:rFonts w:cs="Arial"/>
          <w:b/>
          <w:sz w:val="20"/>
        </w:rPr>
      </w:pPr>
    </w:p>
    <w:p w:rsidR="00214868" w:rsidRDefault="00214868" w:rsidP="00214868">
      <w:pPr>
        <w:autoSpaceDE w:val="0"/>
        <w:autoSpaceDN w:val="0"/>
        <w:adjustRightInd w:val="0"/>
        <w:jc w:val="both"/>
        <w:rPr>
          <w:rFonts w:cs="Arial"/>
          <w:b/>
          <w:sz w:val="20"/>
        </w:rPr>
      </w:pPr>
    </w:p>
    <w:p w:rsidR="00214868" w:rsidRDefault="00214868" w:rsidP="00214868">
      <w:pPr>
        <w:autoSpaceDE w:val="0"/>
        <w:autoSpaceDN w:val="0"/>
        <w:adjustRightInd w:val="0"/>
        <w:jc w:val="both"/>
        <w:rPr>
          <w:rFonts w:cs="Arial"/>
          <w:b/>
          <w:sz w:val="22"/>
          <w:szCs w:val="22"/>
        </w:rPr>
      </w:pPr>
      <w:r w:rsidRPr="00214868">
        <w:rPr>
          <w:rFonts w:cs="Arial"/>
          <w:b/>
          <w:sz w:val="22"/>
          <w:szCs w:val="22"/>
        </w:rPr>
        <w:t xml:space="preserve">A fundamentação desta lei compreende a necessidade de se estabelecer parâmetros que  justifiquem a implementação de um projeto de turismo rural no município de Canela, visando a conservação ambiental aliada ao desenvolvimento sustentável que conforme a lei adquire uma complexidade de hipóteses abordadas quando o levantamento se refere a questões inerentes a inter-relação campo e cidade, pois a abordagem mais explorada é a temática relativa ao êxodo rural, exemplificando o movimento migratório do trabalhador rural rumo aos centros urbanos, justificado pela busca constante de melhores condições de sobrevivência. Com o crescimento desordenado e a saturação ocorrida hoje nos centro sub-urbanos, o processo se inverte, havendo o interesse de retornar ao espaço rural, mais que deve acontecer mediante a um planejamento prévio, buscando novas alternativas produtivas que viabilizem a reprodução e manutenção do homem no campo oferecendo um nível de vida que justifique sua permanência neste espaço. Assim Turismo rural e educação ambiental desenvolvimento sustentável para o espaço rural do Município de Canela. O turismo rural se apresenta como uma nova alternativa produtiva no meio rural sendo um caminho de complementação da renda familiar e introduzindo o setor de serviços interno à propriedade rural.A interação entre os universos de análise permite estabelecer elementos que representem um suporte para a elaboração do projeto, justificado pela necessidade de um de planejamento no espaço rural, proporcionando em decorrência desta lei, justiça social e direito à </w:t>
      </w:r>
    </w:p>
    <w:p w:rsidR="00214868" w:rsidRDefault="00214868" w:rsidP="00214868">
      <w:pPr>
        <w:autoSpaceDE w:val="0"/>
        <w:autoSpaceDN w:val="0"/>
        <w:adjustRightInd w:val="0"/>
        <w:jc w:val="both"/>
        <w:rPr>
          <w:rFonts w:cs="Arial"/>
          <w:b/>
          <w:sz w:val="22"/>
          <w:szCs w:val="22"/>
        </w:rPr>
      </w:pPr>
    </w:p>
    <w:p w:rsidR="00214868" w:rsidRDefault="00214868" w:rsidP="00214868">
      <w:pPr>
        <w:autoSpaceDE w:val="0"/>
        <w:autoSpaceDN w:val="0"/>
        <w:adjustRightInd w:val="0"/>
        <w:jc w:val="both"/>
        <w:rPr>
          <w:rFonts w:cs="Arial"/>
          <w:b/>
          <w:sz w:val="22"/>
          <w:szCs w:val="22"/>
        </w:rPr>
      </w:pPr>
    </w:p>
    <w:p w:rsidR="00214868" w:rsidRPr="00214868" w:rsidRDefault="00214868" w:rsidP="00214868">
      <w:pPr>
        <w:autoSpaceDE w:val="0"/>
        <w:autoSpaceDN w:val="0"/>
        <w:adjustRightInd w:val="0"/>
        <w:jc w:val="both"/>
        <w:rPr>
          <w:rFonts w:cs="Arial"/>
          <w:b/>
          <w:sz w:val="22"/>
          <w:szCs w:val="22"/>
        </w:rPr>
      </w:pPr>
      <w:r w:rsidRPr="00214868">
        <w:rPr>
          <w:rFonts w:cs="Arial"/>
          <w:b/>
          <w:sz w:val="22"/>
          <w:szCs w:val="22"/>
        </w:rPr>
        <w:t xml:space="preserve">condições dignas de vida para o homem do campo.Partindo desta visão social outro fator fundamental nesta lei é o estudo e levantamento do meio físico, buscando sempre a disseminação de uma conscientização ambiental. Pois não se pode tratar da exploração de atividades turísticas no espaço rural, sem levantar dados que possibilitem a formação do olhar interpretativo da paisagem, isto com o intuito de minimizar a ocorrência de futuros impactos ambientais se utilizando o turismo como um meio promova a preservação das reservas dos recursos naturais. </w:t>
      </w:r>
      <w:r w:rsidRPr="00214868">
        <w:rPr>
          <w:rFonts w:cs="Arial"/>
          <w:b/>
          <w:i/>
          <w:iCs/>
          <w:sz w:val="22"/>
          <w:szCs w:val="22"/>
        </w:rPr>
        <w:t>Afinal, não se deve esquecer que os</w:t>
      </w:r>
      <w:r w:rsidRPr="00214868">
        <w:rPr>
          <w:rFonts w:cs="Arial"/>
          <w:b/>
          <w:sz w:val="22"/>
          <w:szCs w:val="22"/>
        </w:rPr>
        <w:t xml:space="preserve"> </w:t>
      </w:r>
      <w:r w:rsidRPr="00214868">
        <w:rPr>
          <w:rFonts w:cs="Arial"/>
          <w:b/>
          <w:i/>
          <w:iCs/>
          <w:sz w:val="22"/>
          <w:szCs w:val="22"/>
        </w:rPr>
        <w:t>componentes naturais da paisagem, isto é, ar</w:t>
      </w:r>
      <w:r w:rsidRPr="00214868">
        <w:rPr>
          <w:rFonts w:cs="Arial"/>
          <w:b/>
          <w:sz w:val="22"/>
          <w:szCs w:val="22"/>
        </w:rPr>
        <w:t xml:space="preserve"> </w:t>
      </w:r>
      <w:r w:rsidRPr="00214868">
        <w:rPr>
          <w:rFonts w:cs="Arial"/>
          <w:b/>
          <w:i/>
          <w:iCs/>
          <w:sz w:val="22"/>
          <w:szCs w:val="22"/>
        </w:rPr>
        <w:t>puro, o sol, as montanhas  são inteiramente</w:t>
      </w:r>
      <w:r w:rsidRPr="00214868">
        <w:rPr>
          <w:rFonts w:cs="Arial"/>
          <w:b/>
          <w:sz w:val="22"/>
          <w:szCs w:val="22"/>
        </w:rPr>
        <w:t xml:space="preserve"> </w:t>
      </w:r>
      <w:r w:rsidRPr="00214868">
        <w:rPr>
          <w:rFonts w:cs="Arial"/>
          <w:b/>
          <w:i/>
          <w:iCs/>
          <w:sz w:val="22"/>
          <w:szCs w:val="22"/>
        </w:rPr>
        <w:t>gratuitos. Eles estão a livre disposição de todos. Eles não têm preço. De certa forma</w:t>
      </w:r>
      <w:r w:rsidRPr="00214868">
        <w:rPr>
          <w:rFonts w:cs="Arial"/>
          <w:b/>
          <w:sz w:val="22"/>
          <w:szCs w:val="22"/>
        </w:rPr>
        <w:t xml:space="preserve"> </w:t>
      </w:r>
      <w:r w:rsidRPr="00214868">
        <w:rPr>
          <w:rFonts w:cs="Arial"/>
          <w:b/>
          <w:i/>
          <w:iCs/>
          <w:sz w:val="22"/>
          <w:szCs w:val="22"/>
        </w:rPr>
        <w:t>são o bônus do pacote. É pôr esta razão que</w:t>
      </w:r>
      <w:r w:rsidRPr="00214868">
        <w:rPr>
          <w:rFonts w:cs="Arial"/>
          <w:b/>
          <w:sz w:val="22"/>
          <w:szCs w:val="22"/>
        </w:rPr>
        <w:t xml:space="preserve"> </w:t>
      </w:r>
      <w:r w:rsidRPr="00214868">
        <w:rPr>
          <w:rFonts w:cs="Arial"/>
          <w:b/>
          <w:i/>
          <w:iCs/>
          <w:sz w:val="22"/>
          <w:szCs w:val="22"/>
        </w:rPr>
        <w:t>muitas regiões liquidam seus recursos, sem se</w:t>
      </w:r>
      <w:r w:rsidRPr="00214868">
        <w:rPr>
          <w:rFonts w:cs="Arial"/>
          <w:b/>
          <w:sz w:val="22"/>
          <w:szCs w:val="22"/>
        </w:rPr>
        <w:t xml:space="preserve"> </w:t>
      </w:r>
      <w:r w:rsidRPr="00214868">
        <w:rPr>
          <w:rFonts w:cs="Arial"/>
          <w:b/>
          <w:i/>
          <w:iCs/>
          <w:sz w:val="22"/>
          <w:szCs w:val="22"/>
        </w:rPr>
        <w:t>dar conta do que estão perdendo, cada vez</w:t>
      </w:r>
      <w:r w:rsidRPr="00214868">
        <w:rPr>
          <w:rFonts w:cs="Arial"/>
          <w:b/>
          <w:sz w:val="22"/>
          <w:szCs w:val="22"/>
        </w:rPr>
        <w:t xml:space="preserve"> </w:t>
      </w:r>
      <w:r w:rsidRPr="00214868">
        <w:rPr>
          <w:rFonts w:cs="Arial"/>
          <w:b/>
          <w:i/>
          <w:iCs/>
          <w:sz w:val="22"/>
          <w:szCs w:val="22"/>
        </w:rPr>
        <w:t xml:space="preserve">mais a própria independência. </w:t>
      </w:r>
      <w:r w:rsidRPr="00214868">
        <w:rPr>
          <w:rFonts w:cs="Arial"/>
          <w:b/>
          <w:sz w:val="22"/>
          <w:szCs w:val="22"/>
        </w:rPr>
        <w:t xml:space="preserve">Por fim, possibilitar o desenvolvimento de atividades turísticas no meio rural, comprometidas com a produção agropecuária, agregando valor a produtos e serviços, possibilitará também a promoção e resgate do patrimônio cultural e natural da comunidade  de Canela. </w:t>
      </w:r>
    </w:p>
    <w:p w:rsidR="00214868" w:rsidRDefault="00214868" w:rsidP="00D742E5">
      <w:pPr>
        <w:jc w:val="both"/>
        <w:rPr>
          <w:rFonts w:ascii="Times New Roman" w:hAnsi="Times New Roman"/>
          <w:szCs w:val="24"/>
        </w:rPr>
      </w:pPr>
    </w:p>
    <w:p w:rsidR="00214868" w:rsidRDefault="00214868" w:rsidP="00D742E5">
      <w:pPr>
        <w:jc w:val="both"/>
        <w:rPr>
          <w:rFonts w:ascii="Times New Roman" w:hAnsi="Times New Roman"/>
          <w:szCs w:val="24"/>
        </w:rPr>
      </w:pPr>
    </w:p>
    <w:p w:rsidR="00214868" w:rsidRDefault="00214868" w:rsidP="00D742E5">
      <w:pPr>
        <w:jc w:val="both"/>
        <w:rPr>
          <w:rFonts w:ascii="Times New Roman" w:hAnsi="Times New Roman"/>
          <w:szCs w:val="24"/>
        </w:rPr>
      </w:pPr>
    </w:p>
    <w:p w:rsidR="00214868" w:rsidRDefault="00ED6A35" w:rsidP="00D742E5">
      <w:pPr>
        <w:jc w:val="both"/>
        <w:rPr>
          <w:b/>
        </w:rPr>
      </w:pPr>
      <w:r w:rsidRPr="00ED6A35">
        <w:rPr>
          <w:b/>
        </w:rPr>
        <w:t xml:space="preserve">Canela </w:t>
      </w:r>
      <w:r w:rsidR="00214868">
        <w:rPr>
          <w:b/>
        </w:rPr>
        <w:t xml:space="preserve">04 de Novembro </w:t>
      </w:r>
      <w:r w:rsidRPr="00ED6A35">
        <w:rPr>
          <w:b/>
        </w:rPr>
        <w:t xml:space="preserve"> de 2</w:t>
      </w:r>
      <w:r w:rsidR="00214868">
        <w:rPr>
          <w:b/>
        </w:rPr>
        <w:t>0</w:t>
      </w:r>
      <w:r w:rsidRPr="00ED6A35">
        <w:rPr>
          <w:b/>
        </w:rPr>
        <w:t xml:space="preserve">13                                                            </w:t>
      </w:r>
    </w:p>
    <w:p w:rsidR="00214868" w:rsidRDefault="00214868" w:rsidP="00D742E5">
      <w:pPr>
        <w:jc w:val="both"/>
        <w:rPr>
          <w:b/>
        </w:rPr>
      </w:pPr>
    </w:p>
    <w:p w:rsidR="00214868" w:rsidRDefault="00214868" w:rsidP="00D742E5">
      <w:pPr>
        <w:jc w:val="both"/>
        <w:rPr>
          <w:b/>
        </w:rPr>
      </w:pPr>
      <w:r>
        <w:rPr>
          <w:b/>
        </w:rPr>
        <w:t xml:space="preserve">                                                                                                      </w:t>
      </w:r>
    </w:p>
    <w:p w:rsidR="00214868" w:rsidRDefault="00214868" w:rsidP="00D742E5">
      <w:pPr>
        <w:jc w:val="both"/>
        <w:rPr>
          <w:b/>
        </w:rPr>
      </w:pPr>
    </w:p>
    <w:p w:rsidR="00214868" w:rsidRDefault="00214868" w:rsidP="00D742E5">
      <w:pPr>
        <w:jc w:val="both"/>
        <w:rPr>
          <w:b/>
        </w:rPr>
      </w:pPr>
    </w:p>
    <w:p w:rsidR="00214868" w:rsidRDefault="00214868" w:rsidP="00D742E5">
      <w:pPr>
        <w:jc w:val="both"/>
        <w:rPr>
          <w:b/>
        </w:rPr>
      </w:pPr>
    </w:p>
    <w:p w:rsidR="0041066F" w:rsidRDefault="00214868" w:rsidP="00D742E5">
      <w:pPr>
        <w:jc w:val="both"/>
        <w:rPr>
          <w:b/>
        </w:rPr>
      </w:pPr>
      <w:r>
        <w:rPr>
          <w:b/>
        </w:rPr>
        <w:t xml:space="preserve">                                                                                                  </w:t>
      </w:r>
    </w:p>
    <w:p w:rsidR="0041066F" w:rsidRDefault="0041066F" w:rsidP="00D742E5">
      <w:pPr>
        <w:jc w:val="both"/>
        <w:rPr>
          <w:b/>
        </w:rPr>
      </w:pPr>
    </w:p>
    <w:p w:rsidR="0041066F" w:rsidRDefault="0041066F" w:rsidP="00D742E5">
      <w:pPr>
        <w:jc w:val="both"/>
        <w:rPr>
          <w:b/>
        </w:rPr>
      </w:pPr>
    </w:p>
    <w:p w:rsidR="0041066F" w:rsidRDefault="0041066F" w:rsidP="00D742E5">
      <w:pPr>
        <w:jc w:val="both"/>
        <w:rPr>
          <w:b/>
        </w:rPr>
      </w:pPr>
    </w:p>
    <w:p w:rsidR="0041066F" w:rsidRDefault="0041066F" w:rsidP="00D742E5">
      <w:pPr>
        <w:jc w:val="both"/>
        <w:rPr>
          <w:b/>
        </w:rPr>
      </w:pPr>
    </w:p>
    <w:p w:rsidR="000A3706" w:rsidRPr="00ED6A35" w:rsidRDefault="0041066F" w:rsidP="00D742E5">
      <w:pPr>
        <w:jc w:val="both"/>
        <w:rPr>
          <w:b/>
        </w:rPr>
      </w:pPr>
      <w:r>
        <w:rPr>
          <w:b/>
        </w:rPr>
        <w:t xml:space="preserve">                                                           </w:t>
      </w:r>
      <w:r w:rsidR="00ED6A35" w:rsidRPr="00ED6A35">
        <w:rPr>
          <w:b/>
        </w:rPr>
        <w:t>Alberi Dias</w:t>
      </w:r>
    </w:p>
    <w:p w:rsidR="000A3706" w:rsidRDefault="00ED6A35" w:rsidP="00D742E5">
      <w:pPr>
        <w:jc w:val="both"/>
      </w:pPr>
      <w:r w:rsidRPr="00ED6A35">
        <w:rPr>
          <w:b/>
        </w:rPr>
        <w:t xml:space="preserve">                 </w:t>
      </w:r>
      <w:r w:rsidR="00214868">
        <w:rPr>
          <w:b/>
        </w:rPr>
        <w:t xml:space="preserve">                             </w:t>
      </w:r>
      <w:r w:rsidRPr="00ED6A35">
        <w:rPr>
          <w:b/>
        </w:rPr>
        <w:t xml:space="preserve">  </w:t>
      </w:r>
      <w:r>
        <w:rPr>
          <w:b/>
        </w:rPr>
        <w:t xml:space="preserve">  </w:t>
      </w:r>
      <w:r w:rsidR="0041066F">
        <w:rPr>
          <w:b/>
        </w:rPr>
        <w:t xml:space="preserve">      </w:t>
      </w:r>
      <w:r w:rsidRPr="00ED6A35">
        <w:rPr>
          <w:b/>
        </w:rPr>
        <w:t>Vereador PPS</w:t>
      </w:r>
    </w:p>
    <w:p w:rsidR="000A3706" w:rsidRDefault="000A3706" w:rsidP="009565DA"/>
    <w:p w:rsidR="0041066F" w:rsidRDefault="0041066F" w:rsidP="009565DA"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Imagem 78" o:spid="_x0000_s2050" type="#_x0000_t75" alt="23" style="position:absolute;margin-left:159.35pt;margin-top:3.75pt;width:138pt;height:71.4pt;z-index:1;visibility:visible">
            <v:imagedata r:id="rId8" o:title="23"/>
            <w10:wrap type="square" side="right"/>
          </v:shape>
        </w:pict>
      </w:r>
      <w:r>
        <w:t xml:space="preserve">                                             </w:t>
      </w:r>
    </w:p>
    <w:p w:rsidR="0041066F" w:rsidRDefault="0041066F" w:rsidP="009565DA">
      <w:pPr>
        <w:rPr>
          <w:rFonts w:cs="Arial"/>
          <w:b/>
          <w:szCs w:val="24"/>
        </w:rPr>
      </w:pPr>
    </w:p>
    <w:p w:rsidR="00214868" w:rsidRDefault="00214868" w:rsidP="009565DA">
      <w:pPr>
        <w:rPr>
          <w:rFonts w:cs="Arial"/>
          <w:b/>
          <w:szCs w:val="24"/>
        </w:rPr>
      </w:pPr>
    </w:p>
    <w:p w:rsidR="00214868" w:rsidRDefault="00214868" w:rsidP="009565DA">
      <w:pPr>
        <w:rPr>
          <w:rFonts w:cs="Arial"/>
          <w:b/>
          <w:szCs w:val="24"/>
        </w:rPr>
      </w:pPr>
    </w:p>
    <w:p w:rsidR="00214868" w:rsidRDefault="00214868" w:rsidP="009565DA">
      <w:pPr>
        <w:rPr>
          <w:rFonts w:cs="Arial"/>
          <w:b/>
          <w:szCs w:val="24"/>
        </w:rPr>
      </w:pPr>
    </w:p>
    <w:p w:rsidR="00214868" w:rsidRDefault="00214868" w:rsidP="009565DA">
      <w:pPr>
        <w:rPr>
          <w:rFonts w:cs="Arial"/>
          <w:b/>
          <w:szCs w:val="24"/>
        </w:rPr>
      </w:pPr>
    </w:p>
    <w:p w:rsidR="00214868" w:rsidRDefault="00214868" w:rsidP="009565DA">
      <w:pPr>
        <w:rPr>
          <w:rFonts w:cs="Arial"/>
          <w:b/>
          <w:szCs w:val="24"/>
        </w:rPr>
      </w:pPr>
    </w:p>
    <w:p w:rsidR="00214868" w:rsidRDefault="00214868" w:rsidP="009565DA">
      <w:pPr>
        <w:rPr>
          <w:rFonts w:cs="Arial"/>
          <w:b/>
          <w:szCs w:val="24"/>
        </w:rPr>
      </w:pPr>
    </w:p>
    <w:p w:rsidR="00214868" w:rsidRDefault="00214868" w:rsidP="009565DA">
      <w:pPr>
        <w:rPr>
          <w:rFonts w:cs="Arial"/>
          <w:b/>
          <w:szCs w:val="24"/>
        </w:rPr>
      </w:pPr>
    </w:p>
    <w:p w:rsidR="00214868" w:rsidRDefault="00214868" w:rsidP="009565DA">
      <w:pPr>
        <w:rPr>
          <w:rFonts w:cs="Arial"/>
          <w:b/>
          <w:szCs w:val="24"/>
        </w:rPr>
      </w:pPr>
    </w:p>
    <w:p w:rsidR="009565DA" w:rsidRPr="00D742E5" w:rsidRDefault="009565DA" w:rsidP="009565DA">
      <w:pPr>
        <w:rPr>
          <w:rFonts w:cs="Arial"/>
          <w:b/>
          <w:szCs w:val="24"/>
        </w:rPr>
      </w:pPr>
      <w:r w:rsidRPr="00D742E5">
        <w:rPr>
          <w:rFonts w:cs="Arial"/>
          <w:b/>
          <w:szCs w:val="24"/>
        </w:rPr>
        <w:lastRenderedPageBreak/>
        <w:t xml:space="preserve">PROJETO DE LEI </w:t>
      </w:r>
      <w:r w:rsidR="00214868">
        <w:rPr>
          <w:rFonts w:cs="Arial"/>
          <w:b/>
          <w:szCs w:val="24"/>
        </w:rPr>
        <w:t>LEGISLATIVO</w:t>
      </w:r>
    </w:p>
    <w:p w:rsidR="009565DA" w:rsidRPr="00526328" w:rsidRDefault="009565DA" w:rsidP="009565DA">
      <w:pPr>
        <w:rPr>
          <w:rFonts w:cs="Arial"/>
          <w:szCs w:val="24"/>
        </w:rPr>
      </w:pPr>
    </w:p>
    <w:p w:rsidR="00F05B46" w:rsidRPr="00ED6A35" w:rsidRDefault="00214868" w:rsidP="00214868">
      <w:pPr>
        <w:ind w:left="5812"/>
        <w:jc w:val="both"/>
        <w:rPr>
          <w:rFonts w:cs="Arial"/>
          <w:sz w:val="28"/>
          <w:szCs w:val="28"/>
        </w:rPr>
      </w:pPr>
      <w:r>
        <w:rPr>
          <w:rFonts w:cs="Arial"/>
          <w:b/>
          <w:bCs/>
        </w:rPr>
        <w:t>Dispõe sobre que</w:t>
      </w:r>
      <w:r w:rsidR="00DB5550">
        <w:rPr>
          <w:rFonts w:cs="Arial"/>
          <w:b/>
          <w:bCs/>
        </w:rPr>
        <w:t>“</w:t>
      </w:r>
      <w:r>
        <w:rPr>
          <w:rFonts w:cs="Arial"/>
          <w:b/>
          <w:bCs/>
        </w:rPr>
        <w:t xml:space="preserve"> estabelece uma política municipal de Desenvolvimento do Turismo Rural no Município de Canela.”</w:t>
      </w:r>
    </w:p>
    <w:p w:rsidR="00AA7154" w:rsidRDefault="00AA7154" w:rsidP="00AA7154">
      <w:pPr>
        <w:rPr>
          <w:rFonts w:cs="Arial"/>
          <w:b/>
          <w:bCs/>
          <w:szCs w:val="24"/>
        </w:rPr>
      </w:pPr>
    </w:p>
    <w:p w:rsidR="00ED6A35" w:rsidRDefault="00ED6A35" w:rsidP="00ED6A35">
      <w:pPr>
        <w:rPr>
          <w:rFonts w:ascii="Times New Roman" w:hAnsi="Times New Roman"/>
          <w:szCs w:val="24"/>
        </w:rPr>
      </w:pPr>
    </w:p>
    <w:p w:rsidR="00214868" w:rsidRPr="00214868" w:rsidRDefault="00214868" w:rsidP="00214868">
      <w:pPr>
        <w:jc w:val="both"/>
        <w:rPr>
          <w:rFonts w:cs="Arial"/>
          <w:b/>
          <w:sz w:val="22"/>
          <w:szCs w:val="22"/>
        </w:rPr>
      </w:pPr>
      <w:r w:rsidRPr="00214868">
        <w:rPr>
          <w:rFonts w:cs="Arial"/>
          <w:b/>
          <w:sz w:val="22"/>
          <w:szCs w:val="22"/>
        </w:rPr>
        <w:t>Art. 1º – Estabelece a Política de Desenvolvimento do Turismo Rural no município de Canela.</w:t>
      </w:r>
    </w:p>
    <w:p w:rsidR="00214868" w:rsidRPr="00214868" w:rsidRDefault="00214868" w:rsidP="00214868">
      <w:pPr>
        <w:jc w:val="both"/>
        <w:rPr>
          <w:rFonts w:cs="Arial"/>
          <w:b/>
          <w:sz w:val="22"/>
          <w:szCs w:val="22"/>
        </w:rPr>
      </w:pPr>
    </w:p>
    <w:p w:rsidR="00214868" w:rsidRPr="00214868" w:rsidRDefault="00214868" w:rsidP="0041066F">
      <w:pPr>
        <w:rPr>
          <w:rFonts w:cs="Arial"/>
          <w:b/>
          <w:sz w:val="22"/>
          <w:szCs w:val="22"/>
        </w:rPr>
      </w:pPr>
      <w:r w:rsidRPr="00214868">
        <w:rPr>
          <w:rFonts w:cs="Arial"/>
          <w:b/>
          <w:sz w:val="22"/>
          <w:szCs w:val="22"/>
        </w:rPr>
        <w:t xml:space="preserve">Art. 2º – Considera-se Turismo Rural o conjunto de atividades turísticas </w:t>
      </w:r>
    </w:p>
    <w:p w:rsidR="00214868" w:rsidRPr="00214868" w:rsidRDefault="00214868" w:rsidP="0041066F">
      <w:pPr>
        <w:rPr>
          <w:rFonts w:cs="Arial"/>
          <w:b/>
          <w:sz w:val="22"/>
          <w:szCs w:val="22"/>
        </w:rPr>
      </w:pPr>
      <w:r w:rsidRPr="00214868">
        <w:rPr>
          <w:rFonts w:cs="Arial"/>
          <w:b/>
          <w:sz w:val="22"/>
          <w:szCs w:val="22"/>
        </w:rPr>
        <w:t xml:space="preserve">desenvolvidas no meio rural, comprometidas com a produção agropecuária, </w:t>
      </w:r>
    </w:p>
    <w:p w:rsidR="00214868" w:rsidRPr="00214868" w:rsidRDefault="00214868" w:rsidP="0041066F">
      <w:pPr>
        <w:rPr>
          <w:rFonts w:cs="Arial"/>
          <w:b/>
          <w:sz w:val="22"/>
          <w:szCs w:val="22"/>
        </w:rPr>
      </w:pPr>
      <w:r w:rsidRPr="00214868">
        <w:rPr>
          <w:rFonts w:cs="Arial"/>
          <w:b/>
          <w:sz w:val="22"/>
          <w:szCs w:val="22"/>
        </w:rPr>
        <w:t xml:space="preserve">agregando valor a produtos e serviços, resgatando e promovendo o patrimônio </w:t>
      </w:r>
    </w:p>
    <w:p w:rsidR="00214868" w:rsidRPr="00214868" w:rsidRDefault="00214868" w:rsidP="0041066F">
      <w:pPr>
        <w:rPr>
          <w:rFonts w:cs="Arial"/>
          <w:b/>
          <w:sz w:val="22"/>
          <w:szCs w:val="22"/>
        </w:rPr>
      </w:pPr>
      <w:r w:rsidRPr="00214868">
        <w:rPr>
          <w:rFonts w:cs="Arial"/>
          <w:b/>
          <w:sz w:val="22"/>
          <w:szCs w:val="22"/>
        </w:rPr>
        <w:t xml:space="preserve">cultural e natural da comunidade. </w:t>
      </w:r>
    </w:p>
    <w:p w:rsidR="00214868" w:rsidRPr="00214868" w:rsidRDefault="00214868" w:rsidP="0041066F">
      <w:pPr>
        <w:rPr>
          <w:rFonts w:cs="Arial"/>
          <w:b/>
          <w:sz w:val="22"/>
          <w:szCs w:val="22"/>
        </w:rPr>
      </w:pPr>
    </w:p>
    <w:p w:rsidR="00214868" w:rsidRPr="00214868" w:rsidRDefault="00214868" w:rsidP="00214868">
      <w:pPr>
        <w:jc w:val="both"/>
        <w:rPr>
          <w:rFonts w:cs="Arial"/>
          <w:b/>
          <w:sz w:val="22"/>
          <w:szCs w:val="22"/>
        </w:rPr>
      </w:pPr>
      <w:r w:rsidRPr="00214868">
        <w:rPr>
          <w:rFonts w:cs="Arial"/>
          <w:b/>
          <w:sz w:val="22"/>
          <w:szCs w:val="22"/>
        </w:rPr>
        <w:t xml:space="preserve">Art.3º – São diretrizes da Política Municipal de Turismo Rural: </w:t>
      </w:r>
    </w:p>
    <w:p w:rsidR="00214868" w:rsidRPr="00214868" w:rsidRDefault="00214868" w:rsidP="00214868">
      <w:pPr>
        <w:jc w:val="both"/>
        <w:rPr>
          <w:rFonts w:cs="Arial"/>
          <w:b/>
          <w:sz w:val="22"/>
          <w:szCs w:val="22"/>
        </w:rPr>
      </w:pPr>
    </w:p>
    <w:p w:rsidR="00214868" w:rsidRPr="00214868" w:rsidRDefault="00214868" w:rsidP="0041066F">
      <w:pPr>
        <w:rPr>
          <w:rFonts w:cs="Arial"/>
          <w:b/>
          <w:sz w:val="22"/>
          <w:szCs w:val="22"/>
        </w:rPr>
      </w:pPr>
      <w:r w:rsidRPr="00214868">
        <w:rPr>
          <w:rFonts w:cs="Arial"/>
          <w:b/>
          <w:sz w:val="22"/>
          <w:szCs w:val="22"/>
        </w:rPr>
        <w:t xml:space="preserve">I – Prioridade na parceria do Poder Público com a iniciativa privada; À comunidade, compreendendo a população local e a flutuante; Às organizações </w:t>
      </w:r>
    </w:p>
    <w:p w:rsidR="00214868" w:rsidRPr="00214868" w:rsidRDefault="00214868" w:rsidP="0041066F">
      <w:pPr>
        <w:rPr>
          <w:rFonts w:cs="Arial"/>
          <w:b/>
          <w:sz w:val="22"/>
          <w:szCs w:val="22"/>
        </w:rPr>
      </w:pPr>
      <w:r w:rsidRPr="00214868">
        <w:rPr>
          <w:rFonts w:cs="Arial"/>
          <w:b/>
          <w:sz w:val="22"/>
          <w:szCs w:val="22"/>
        </w:rPr>
        <w:t xml:space="preserve">não-governamentais;  À comunidade científica;  Às instituições públicas </w:t>
      </w:r>
    </w:p>
    <w:p w:rsidR="00214868" w:rsidRPr="00214868" w:rsidRDefault="00214868" w:rsidP="0041066F">
      <w:pPr>
        <w:rPr>
          <w:rFonts w:cs="Arial"/>
          <w:b/>
          <w:sz w:val="22"/>
          <w:szCs w:val="22"/>
        </w:rPr>
      </w:pPr>
      <w:r w:rsidRPr="00214868">
        <w:rPr>
          <w:rFonts w:cs="Arial"/>
          <w:b/>
          <w:sz w:val="22"/>
          <w:szCs w:val="22"/>
        </w:rPr>
        <w:t xml:space="preserve">internacionais e aos demais órgãos e instituições do Poder Público. </w:t>
      </w:r>
    </w:p>
    <w:p w:rsidR="00214868" w:rsidRPr="00214868" w:rsidRDefault="00214868" w:rsidP="0041066F">
      <w:pPr>
        <w:rPr>
          <w:rFonts w:cs="Arial"/>
          <w:b/>
          <w:sz w:val="22"/>
          <w:szCs w:val="22"/>
        </w:rPr>
      </w:pPr>
    </w:p>
    <w:p w:rsidR="00214868" w:rsidRPr="00214868" w:rsidRDefault="00214868" w:rsidP="00214868">
      <w:pPr>
        <w:jc w:val="both"/>
        <w:rPr>
          <w:rFonts w:cs="Arial"/>
          <w:b/>
          <w:sz w:val="22"/>
          <w:szCs w:val="22"/>
        </w:rPr>
      </w:pPr>
      <w:r w:rsidRPr="00214868">
        <w:rPr>
          <w:rFonts w:cs="Arial"/>
          <w:b/>
          <w:sz w:val="22"/>
          <w:szCs w:val="22"/>
        </w:rPr>
        <w:t xml:space="preserve">II – Compatibilização nas atividades de Turismo Rural com os princípios do </w:t>
      </w:r>
    </w:p>
    <w:p w:rsidR="00214868" w:rsidRPr="00214868" w:rsidRDefault="00214868" w:rsidP="00214868">
      <w:pPr>
        <w:jc w:val="both"/>
        <w:rPr>
          <w:rFonts w:cs="Arial"/>
          <w:b/>
          <w:sz w:val="22"/>
          <w:szCs w:val="22"/>
        </w:rPr>
      </w:pPr>
      <w:r w:rsidRPr="00214868">
        <w:rPr>
          <w:rFonts w:cs="Arial"/>
          <w:b/>
          <w:sz w:val="22"/>
          <w:szCs w:val="22"/>
        </w:rPr>
        <w:t xml:space="preserve">Desenvolvimento sustentável, promovendo: </w:t>
      </w:r>
    </w:p>
    <w:p w:rsidR="00214868" w:rsidRPr="00214868" w:rsidRDefault="00214868" w:rsidP="00214868">
      <w:pPr>
        <w:jc w:val="both"/>
        <w:rPr>
          <w:rFonts w:cs="Arial"/>
          <w:b/>
          <w:sz w:val="22"/>
          <w:szCs w:val="22"/>
        </w:rPr>
      </w:pPr>
    </w:p>
    <w:p w:rsidR="00214868" w:rsidRPr="00214868" w:rsidRDefault="00214868" w:rsidP="00214868">
      <w:pPr>
        <w:jc w:val="both"/>
        <w:rPr>
          <w:rFonts w:cs="Arial"/>
          <w:b/>
          <w:sz w:val="22"/>
          <w:szCs w:val="22"/>
        </w:rPr>
      </w:pPr>
      <w:r w:rsidRPr="00214868">
        <w:rPr>
          <w:rFonts w:cs="Arial"/>
          <w:b/>
          <w:sz w:val="22"/>
          <w:szCs w:val="22"/>
        </w:rPr>
        <w:t xml:space="preserve">a) Resgate e/ou preservação dos valores culturais, históricos e do meio ambiente </w:t>
      </w:r>
    </w:p>
    <w:p w:rsidR="00214868" w:rsidRPr="00214868" w:rsidRDefault="00214868" w:rsidP="00214868">
      <w:pPr>
        <w:jc w:val="both"/>
        <w:rPr>
          <w:rFonts w:cs="Arial"/>
          <w:b/>
          <w:sz w:val="22"/>
          <w:szCs w:val="22"/>
        </w:rPr>
      </w:pPr>
      <w:r w:rsidRPr="00214868">
        <w:rPr>
          <w:rFonts w:cs="Arial"/>
          <w:b/>
          <w:sz w:val="22"/>
          <w:szCs w:val="22"/>
        </w:rPr>
        <w:t xml:space="preserve">na propriedade rural e na região do seu entorno; </w:t>
      </w:r>
    </w:p>
    <w:p w:rsidR="00214868" w:rsidRPr="00214868" w:rsidRDefault="00214868" w:rsidP="00214868">
      <w:pPr>
        <w:jc w:val="both"/>
        <w:rPr>
          <w:rFonts w:cs="Arial"/>
          <w:b/>
          <w:sz w:val="22"/>
          <w:szCs w:val="22"/>
        </w:rPr>
      </w:pPr>
    </w:p>
    <w:p w:rsidR="00214868" w:rsidRPr="00214868" w:rsidRDefault="00214868" w:rsidP="00214868">
      <w:pPr>
        <w:jc w:val="both"/>
        <w:rPr>
          <w:rFonts w:cs="Arial"/>
          <w:b/>
          <w:sz w:val="22"/>
          <w:szCs w:val="22"/>
        </w:rPr>
      </w:pPr>
      <w:r w:rsidRPr="00214868">
        <w:rPr>
          <w:rFonts w:cs="Arial"/>
          <w:b/>
          <w:sz w:val="22"/>
          <w:szCs w:val="22"/>
        </w:rPr>
        <w:t xml:space="preserve">b) Estímulo à manutenção das atividades agropecuárias na propriedade rural e </w:t>
      </w:r>
    </w:p>
    <w:p w:rsidR="00214868" w:rsidRPr="00214868" w:rsidRDefault="00214868" w:rsidP="00214868">
      <w:pPr>
        <w:jc w:val="both"/>
        <w:rPr>
          <w:rFonts w:cs="Arial"/>
          <w:b/>
          <w:sz w:val="22"/>
          <w:szCs w:val="22"/>
        </w:rPr>
      </w:pPr>
      <w:r w:rsidRPr="00214868">
        <w:rPr>
          <w:rFonts w:cs="Arial"/>
          <w:b/>
          <w:sz w:val="22"/>
          <w:szCs w:val="22"/>
        </w:rPr>
        <w:t>na região de seu entorno;</w:t>
      </w:r>
    </w:p>
    <w:p w:rsidR="00214868" w:rsidRPr="00214868" w:rsidRDefault="00214868" w:rsidP="00214868">
      <w:pPr>
        <w:jc w:val="both"/>
        <w:rPr>
          <w:rFonts w:cs="Arial"/>
          <w:b/>
          <w:sz w:val="22"/>
          <w:szCs w:val="22"/>
        </w:rPr>
      </w:pPr>
    </w:p>
    <w:p w:rsidR="00214868" w:rsidRPr="00214868" w:rsidRDefault="00214868" w:rsidP="00214868">
      <w:pPr>
        <w:jc w:val="both"/>
        <w:rPr>
          <w:rFonts w:cs="Arial"/>
          <w:b/>
          <w:sz w:val="22"/>
          <w:szCs w:val="22"/>
        </w:rPr>
      </w:pPr>
      <w:r w:rsidRPr="00214868">
        <w:rPr>
          <w:rFonts w:cs="Arial"/>
          <w:b/>
          <w:sz w:val="22"/>
          <w:szCs w:val="22"/>
        </w:rPr>
        <w:t xml:space="preserve">c) Incentivo à utilização de mão-de-obra local e dos produtos da região do </w:t>
      </w:r>
    </w:p>
    <w:p w:rsidR="00214868" w:rsidRPr="00214868" w:rsidRDefault="00214868" w:rsidP="00214868">
      <w:pPr>
        <w:jc w:val="both"/>
        <w:rPr>
          <w:rFonts w:cs="Arial"/>
          <w:b/>
          <w:sz w:val="22"/>
          <w:szCs w:val="22"/>
        </w:rPr>
      </w:pPr>
      <w:r w:rsidRPr="00214868">
        <w:rPr>
          <w:rFonts w:cs="Arial"/>
          <w:b/>
          <w:sz w:val="22"/>
          <w:szCs w:val="22"/>
        </w:rPr>
        <w:t xml:space="preserve">seu entorno pelo empreendedor do Turismo Rural; </w:t>
      </w:r>
    </w:p>
    <w:p w:rsidR="00214868" w:rsidRPr="00214868" w:rsidRDefault="00214868" w:rsidP="00214868">
      <w:pPr>
        <w:jc w:val="both"/>
        <w:rPr>
          <w:rFonts w:cs="Arial"/>
          <w:b/>
          <w:sz w:val="22"/>
          <w:szCs w:val="22"/>
        </w:rPr>
      </w:pPr>
    </w:p>
    <w:p w:rsidR="00214868" w:rsidRPr="00214868" w:rsidRDefault="00214868" w:rsidP="00214868">
      <w:pPr>
        <w:jc w:val="both"/>
        <w:rPr>
          <w:rFonts w:cs="Arial"/>
          <w:b/>
          <w:sz w:val="22"/>
          <w:szCs w:val="22"/>
        </w:rPr>
      </w:pPr>
      <w:r w:rsidRPr="00214868">
        <w:rPr>
          <w:rFonts w:cs="Arial"/>
          <w:b/>
          <w:sz w:val="22"/>
          <w:szCs w:val="22"/>
        </w:rPr>
        <w:t xml:space="preserve">d) Incentivo à preservação das características dos serviços e equipamentos </w:t>
      </w:r>
    </w:p>
    <w:p w:rsidR="00214868" w:rsidRPr="00214868" w:rsidRDefault="00214868" w:rsidP="00214868">
      <w:pPr>
        <w:jc w:val="both"/>
        <w:rPr>
          <w:rFonts w:cs="Arial"/>
          <w:b/>
          <w:sz w:val="22"/>
          <w:szCs w:val="22"/>
        </w:rPr>
      </w:pPr>
      <w:r w:rsidRPr="00214868">
        <w:rPr>
          <w:rFonts w:cs="Arial"/>
          <w:b/>
          <w:sz w:val="22"/>
          <w:szCs w:val="22"/>
        </w:rPr>
        <w:t xml:space="preserve">oferecidos em uma propriedade rural. </w:t>
      </w:r>
    </w:p>
    <w:p w:rsidR="00214868" w:rsidRPr="00214868" w:rsidRDefault="00214868" w:rsidP="00214868">
      <w:pPr>
        <w:jc w:val="both"/>
        <w:rPr>
          <w:rFonts w:cs="Arial"/>
          <w:b/>
          <w:sz w:val="22"/>
          <w:szCs w:val="22"/>
        </w:rPr>
      </w:pPr>
    </w:p>
    <w:p w:rsidR="00214868" w:rsidRPr="00214868" w:rsidRDefault="00214868" w:rsidP="00214868">
      <w:pPr>
        <w:jc w:val="both"/>
        <w:rPr>
          <w:rFonts w:cs="Arial"/>
          <w:b/>
          <w:sz w:val="22"/>
          <w:szCs w:val="22"/>
        </w:rPr>
      </w:pPr>
      <w:r w:rsidRPr="00214868">
        <w:rPr>
          <w:rFonts w:cs="Arial"/>
          <w:b/>
          <w:sz w:val="22"/>
          <w:szCs w:val="22"/>
        </w:rPr>
        <w:t xml:space="preserve">III – Conscientização da população local sobre a importância do Turismo Rural, </w:t>
      </w:r>
    </w:p>
    <w:p w:rsidR="00214868" w:rsidRPr="00214868" w:rsidRDefault="00214868" w:rsidP="00214868">
      <w:pPr>
        <w:jc w:val="both"/>
        <w:rPr>
          <w:rFonts w:cs="Arial"/>
          <w:b/>
          <w:sz w:val="22"/>
          <w:szCs w:val="22"/>
        </w:rPr>
      </w:pPr>
      <w:r w:rsidRPr="00214868">
        <w:rPr>
          <w:rFonts w:cs="Arial"/>
          <w:b/>
          <w:sz w:val="22"/>
          <w:szCs w:val="22"/>
        </w:rPr>
        <w:t xml:space="preserve">bem como a sua motivação e a capacitação para a realização da atividade, por </w:t>
      </w:r>
    </w:p>
    <w:p w:rsidR="00214868" w:rsidRPr="00214868" w:rsidRDefault="00214868" w:rsidP="00214868">
      <w:pPr>
        <w:jc w:val="both"/>
        <w:rPr>
          <w:rFonts w:cs="Arial"/>
          <w:b/>
          <w:sz w:val="22"/>
          <w:szCs w:val="22"/>
        </w:rPr>
      </w:pPr>
      <w:r w:rsidRPr="00214868">
        <w:rPr>
          <w:rFonts w:cs="Arial"/>
          <w:b/>
          <w:sz w:val="22"/>
          <w:szCs w:val="22"/>
        </w:rPr>
        <w:t xml:space="preserve">intermédio das instituições habilitadas; </w:t>
      </w:r>
    </w:p>
    <w:p w:rsidR="00214868" w:rsidRPr="00214868" w:rsidRDefault="00214868" w:rsidP="00214868">
      <w:pPr>
        <w:jc w:val="both"/>
        <w:rPr>
          <w:rFonts w:cs="Arial"/>
          <w:b/>
          <w:sz w:val="22"/>
          <w:szCs w:val="22"/>
        </w:rPr>
      </w:pPr>
    </w:p>
    <w:p w:rsidR="00214868" w:rsidRPr="00214868" w:rsidRDefault="00214868" w:rsidP="00214868">
      <w:pPr>
        <w:jc w:val="both"/>
        <w:rPr>
          <w:rFonts w:cs="Arial"/>
          <w:b/>
          <w:sz w:val="22"/>
          <w:szCs w:val="22"/>
        </w:rPr>
      </w:pPr>
      <w:r w:rsidRPr="00214868">
        <w:rPr>
          <w:rFonts w:cs="Arial"/>
          <w:b/>
          <w:sz w:val="22"/>
          <w:szCs w:val="22"/>
        </w:rPr>
        <w:t xml:space="preserve">IV – A preservação e combate da poluição ambiental; </w:t>
      </w:r>
    </w:p>
    <w:p w:rsidR="00214868" w:rsidRPr="00214868" w:rsidRDefault="00214868" w:rsidP="00214868">
      <w:pPr>
        <w:jc w:val="both"/>
        <w:rPr>
          <w:rFonts w:cs="Arial"/>
          <w:b/>
          <w:sz w:val="22"/>
          <w:szCs w:val="22"/>
        </w:rPr>
      </w:pPr>
    </w:p>
    <w:p w:rsidR="00214868" w:rsidRPr="00214868" w:rsidRDefault="00214868" w:rsidP="00214868">
      <w:pPr>
        <w:jc w:val="both"/>
        <w:rPr>
          <w:rFonts w:cs="Arial"/>
          <w:b/>
          <w:sz w:val="22"/>
          <w:szCs w:val="22"/>
        </w:rPr>
      </w:pPr>
      <w:r w:rsidRPr="00214868">
        <w:rPr>
          <w:rFonts w:cs="Arial"/>
          <w:b/>
          <w:sz w:val="22"/>
          <w:szCs w:val="22"/>
        </w:rPr>
        <w:t xml:space="preserve">V – O aumento da renda familiar, a promoção de ações de incentivo ao </w:t>
      </w:r>
    </w:p>
    <w:p w:rsidR="00214868" w:rsidRPr="00214868" w:rsidRDefault="00214868" w:rsidP="00214868">
      <w:pPr>
        <w:jc w:val="both"/>
        <w:rPr>
          <w:rFonts w:cs="Arial"/>
          <w:b/>
          <w:sz w:val="22"/>
          <w:szCs w:val="22"/>
        </w:rPr>
      </w:pPr>
      <w:r w:rsidRPr="00214868">
        <w:rPr>
          <w:rFonts w:cs="Arial"/>
          <w:b/>
          <w:sz w:val="22"/>
          <w:szCs w:val="22"/>
        </w:rPr>
        <w:lastRenderedPageBreak/>
        <w:t xml:space="preserve">desenvolvimento econômico da região e a fixação do homem nas comunidades </w:t>
      </w:r>
    </w:p>
    <w:p w:rsidR="00214868" w:rsidRPr="00214868" w:rsidRDefault="00214868" w:rsidP="00214868">
      <w:pPr>
        <w:jc w:val="both"/>
        <w:rPr>
          <w:rFonts w:cs="Arial"/>
          <w:b/>
          <w:sz w:val="22"/>
          <w:szCs w:val="22"/>
        </w:rPr>
      </w:pPr>
      <w:r w:rsidRPr="00214868">
        <w:rPr>
          <w:rFonts w:cs="Arial"/>
          <w:b/>
          <w:sz w:val="22"/>
          <w:szCs w:val="22"/>
        </w:rPr>
        <w:t xml:space="preserve">rurais. </w:t>
      </w:r>
    </w:p>
    <w:p w:rsidR="00214868" w:rsidRPr="00214868" w:rsidRDefault="00214868" w:rsidP="00214868">
      <w:pPr>
        <w:jc w:val="both"/>
        <w:rPr>
          <w:rFonts w:cs="Arial"/>
          <w:b/>
          <w:sz w:val="22"/>
          <w:szCs w:val="22"/>
        </w:rPr>
      </w:pPr>
      <w:r w:rsidRPr="00214868">
        <w:rPr>
          <w:rFonts w:cs="Arial"/>
          <w:b/>
          <w:sz w:val="22"/>
          <w:szCs w:val="22"/>
        </w:rPr>
        <w:t xml:space="preserve">Art. 4º – O empreendimento ou serviço voltado para a exploração do Turismo </w:t>
      </w:r>
    </w:p>
    <w:p w:rsidR="00214868" w:rsidRPr="00214868" w:rsidRDefault="00214868" w:rsidP="00214868">
      <w:pPr>
        <w:jc w:val="both"/>
        <w:rPr>
          <w:rFonts w:cs="Arial"/>
          <w:b/>
          <w:sz w:val="22"/>
          <w:szCs w:val="22"/>
        </w:rPr>
      </w:pPr>
      <w:r w:rsidRPr="00214868">
        <w:rPr>
          <w:rFonts w:cs="Arial"/>
          <w:b/>
          <w:sz w:val="22"/>
          <w:szCs w:val="22"/>
        </w:rPr>
        <w:t xml:space="preserve">Rural deverá estar em conformidade com os princípios desta Lei, cabendo aos </w:t>
      </w:r>
    </w:p>
    <w:p w:rsidR="00214868" w:rsidRPr="00214868" w:rsidRDefault="00214868" w:rsidP="00214868">
      <w:pPr>
        <w:jc w:val="both"/>
        <w:rPr>
          <w:rFonts w:cs="Arial"/>
          <w:b/>
          <w:sz w:val="22"/>
          <w:szCs w:val="22"/>
        </w:rPr>
      </w:pPr>
      <w:r w:rsidRPr="00214868">
        <w:rPr>
          <w:rFonts w:cs="Arial"/>
          <w:b/>
          <w:sz w:val="22"/>
          <w:szCs w:val="22"/>
        </w:rPr>
        <w:t xml:space="preserve">órgãos municipais competentes a fiscalização dos empreendimentos, em </w:t>
      </w:r>
    </w:p>
    <w:p w:rsidR="00214868" w:rsidRPr="00214868" w:rsidRDefault="00214868" w:rsidP="00214868">
      <w:pPr>
        <w:jc w:val="both"/>
        <w:rPr>
          <w:rFonts w:cs="Arial"/>
          <w:b/>
          <w:sz w:val="22"/>
          <w:szCs w:val="22"/>
        </w:rPr>
      </w:pPr>
      <w:r w:rsidRPr="00214868">
        <w:rPr>
          <w:rFonts w:cs="Arial"/>
          <w:b/>
          <w:sz w:val="22"/>
          <w:szCs w:val="22"/>
        </w:rPr>
        <w:t xml:space="preserve">parceria com entidades da Iniciativa Privada. </w:t>
      </w:r>
    </w:p>
    <w:p w:rsidR="00214868" w:rsidRPr="00214868" w:rsidRDefault="00214868" w:rsidP="00214868">
      <w:pPr>
        <w:jc w:val="both"/>
        <w:rPr>
          <w:rFonts w:cs="Arial"/>
          <w:b/>
          <w:sz w:val="22"/>
          <w:szCs w:val="22"/>
        </w:rPr>
      </w:pPr>
    </w:p>
    <w:p w:rsidR="00214868" w:rsidRPr="00214868" w:rsidRDefault="00214868" w:rsidP="00214868">
      <w:pPr>
        <w:jc w:val="both"/>
        <w:rPr>
          <w:rFonts w:cs="Arial"/>
          <w:b/>
          <w:sz w:val="22"/>
          <w:szCs w:val="22"/>
        </w:rPr>
      </w:pPr>
      <w:r w:rsidRPr="00214868">
        <w:rPr>
          <w:rFonts w:cs="Arial"/>
          <w:b/>
          <w:sz w:val="22"/>
          <w:szCs w:val="22"/>
        </w:rPr>
        <w:t xml:space="preserve">Art. 5º – Poderão ser concedidos incentivos financeiros a empreendimentos de </w:t>
      </w:r>
    </w:p>
    <w:p w:rsidR="00214868" w:rsidRPr="00214868" w:rsidRDefault="00214868" w:rsidP="00214868">
      <w:pPr>
        <w:jc w:val="both"/>
        <w:rPr>
          <w:rFonts w:cs="Arial"/>
          <w:b/>
          <w:sz w:val="22"/>
          <w:szCs w:val="22"/>
        </w:rPr>
      </w:pPr>
      <w:r w:rsidRPr="00214868">
        <w:rPr>
          <w:rFonts w:cs="Arial"/>
          <w:b/>
          <w:sz w:val="22"/>
          <w:szCs w:val="22"/>
        </w:rPr>
        <w:t xml:space="preserve">Turismo Rural que apresentem projeto, com definição de metas, cronograma de </w:t>
      </w:r>
    </w:p>
    <w:p w:rsidR="00214868" w:rsidRPr="00214868" w:rsidRDefault="00214868" w:rsidP="00214868">
      <w:pPr>
        <w:jc w:val="both"/>
        <w:rPr>
          <w:rFonts w:cs="Arial"/>
          <w:b/>
          <w:sz w:val="22"/>
          <w:szCs w:val="22"/>
        </w:rPr>
      </w:pPr>
      <w:r w:rsidRPr="00214868">
        <w:rPr>
          <w:rFonts w:cs="Arial"/>
          <w:b/>
          <w:sz w:val="22"/>
          <w:szCs w:val="22"/>
        </w:rPr>
        <w:t xml:space="preserve">implantação e documentação comprobatória de adequação do empreendimento </w:t>
      </w:r>
    </w:p>
    <w:p w:rsidR="00214868" w:rsidRPr="00214868" w:rsidRDefault="00214868" w:rsidP="00214868">
      <w:pPr>
        <w:jc w:val="both"/>
        <w:rPr>
          <w:rFonts w:cs="Arial"/>
          <w:b/>
          <w:sz w:val="22"/>
          <w:szCs w:val="22"/>
        </w:rPr>
      </w:pPr>
      <w:r w:rsidRPr="00214868">
        <w:rPr>
          <w:rFonts w:cs="Arial"/>
          <w:b/>
          <w:sz w:val="22"/>
          <w:szCs w:val="22"/>
        </w:rPr>
        <w:t xml:space="preserve">às exigências contidas nesta Lei. </w:t>
      </w:r>
    </w:p>
    <w:p w:rsidR="00214868" w:rsidRPr="00214868" w:rsidRDefault="00214868" w:rsidP="00214868">
      <w:pPr>
        <w:jc w:val="both"/>
        <w:rPr>
          <w:rFonts w:cs="Arial"/>
          <w:b/>
          <w:sz w:val="22"/>
          <w:szCs w:val="22"/>
        </w:rPr>
      </w:pPr>
    </w:p>
    <w:p w:rsidR="00214868" w:rsidRPr="00214868" w:rsidRDefault="00214868" w:rsidP="00214868">
      <w:pPr>
        <w:jc w:val="both"/>
        <w:rPr>
          <w:rFonts w:cs="Arial"/>
          <w:b/>
          <w:sz w:val="22"/>
          <w:szCs w:val="22"/>
        </w:rPr>
      </w:pPr>
      <w:r w:rsidRPr="00214868">
        <w:rPr>
          <w:rFonts w:cs="Arial"/>
          <w:b/>
          <w:sz w:val="22"/>
          <w:szCs w:val="22"/>
        </w:rPr>
        <w:t xml:space="preserve">Art. 6º – Os empreendimentos que observarem as diretrizes previstas no Art. 3º </w:t>
      </w:r>
    </w:p>
    <w:p w:rsidR="00214868" w:rsidRPr="00214868" w:rsidRDefault="00214868" w:rsidP="00214868">
      <w:pPr>
        <w:jc w:val="both"/>
        <w:rPr>
          <w:rFonts w:cs="Arial"/>
          <w:b/>
          <w:sz w:val="22"/>
          <w:szCs w:val="22"/>
        </w:rPr>
      </w:pPr>
      <w:r w:rsidRPr="00214868">
        <w:rPr>
          <w:rFonts w:cs="Arial"/>
          <w:b/>
          <w:sz w:val="22"/>
          <w:szCs w:val="22"/>
        </w:rPr>
        <w:t xml:space="preserve">desta Lei, terão as prerrogativas da atividade agropecuária, sendo reconhecido </w:t>
      </w:r>
    </w:p>
    <w:p w:rsidR="00214868" w:rsidRPr="00214868" w:rsidRDefault="00214868" w:rsidP="00214868">
      <w:pPr>
        <w:jc w:val="both"/>
        <w:rPr>
          <w:rFonts w:cs="Arial"/>
          <w:b/>
          <w:sz w:val="22"/>
          <w:szCs w:val="22"/>
        </w:rPr>
      </w:pPr>
      <w:r w:rsidRPr="00214868">
        <w:rPr>
          <w:rFonts w:cs="Arial"/>
          <w:b/>
          <w:sz w:val="22"/>
          <w:szCs w:val="22"/>
        </w:rPr>
        <w:t xml:space="preserve">como atividade rural. </w:t>
      </w:r>
    </w:p>
    <w:p w:rsidR="00214868" w:rsidRPr="00214868" w:rsidRDefault="00214868" w:rsidP="00214868">
      <w:pPr>
        <w:jc w:val="both"/>
        <w:rPr>
          <w:rFonts w:cs="Arial"/>
          <w:b/>
          <w:sz w:val="22"/>
          <w:szCs w:val="22"/>
        </w:rPr>
      </w:pPr>
    </w:p>
    <w:p w:rsidR="00214868" w:rsidRPr="00214868" w:rsidRDefault="00214868" w:rsidP="00214868">
      <w:pPr>
        <w:jc w:val="both"/>
        <w:rPr>
          <w:rFonts w:cs="Arial"/>
          <w:b/>
          <w:sz w:val="22"/>
          <w:szCs w:val="22"/>
        </w:rPr>
      </w:pPr>
      <w:r w:rsidRPr="00214868">
        <w:rPr>
          <w:rFonts w:cs="Arial"/>
          <w:b/>
          <w:sz w:val="22"/>
          <w:szCs w:val="22"/>
        </w:rPr>
        <w:t>Art. 7º – Compete ao Poder Público Municipal, ou através de parcerias Público-</w:t>
      </w:r>
    </w:p>
    <w:p w:rsidR="00214868" w:rsidRPr="00214868" w:rsidRDefault="00214868" w:rsidP="00214868">
      <w:pPr>
        <w:jc w:val="both"/>
        <w:rPr>
          <w:rFonts w:cs="Arial"/>
          <w:b/>
          <w:sz w:val="22"/>
          <w:szCs w:val="22"/>
        </w:rPr>
      </w:pPr>
      <w:r w:rsidRPr="00214868">
        <w:rPr>
          <w:rFonts w:cs="Arial"/>
          <w:b/>
          <w:sz w:val="22"/>
          <w:szCs w:val="22"/>
        </w:rPr>
        <w:t xml:space="preserve">Privada: </w:t>
      </w:r>
    </w:p>
    <w:p w:rsidR="00214868" w:rsidRPr="00214868" w:rsidRDefault="00214868" w:rsidP="00214868">
      <w:pPr>
        <w:jc w:val="both"/>
        <w:rPr>
          <w:rFonts w:cs="Arial"/>
          <w:b/>
          <w:sz w:val="22"/>
          <w:szCs w:val="22"/>
        </w:rPr>
      </w:pPr>
    </w:p>
    <w:p w:rsidR="00214868" w:rsidRPr="00214868" w:rsidRDefault="00214868" w:rsidP="00214868">
      <w:pPr>
        <w:jc w:val="both"/>
        <w:rPr>
          <w:rFonts w:cs="Arial"/>
          <w:b/>
          <w:sz w:val="22"/>
          <w:szCs w:val="22"/>
        </w:rPr>
      </w:pPr>
      <w:r w:rsidRPr="00214868">
        <w:rPr>
          <w:rFonts w:cs="Arial"/>
          <w:b/>
          <w:sz w:val="22"/>
          <w:szCs w:val="22"/>
        </w:rPr>
        <w:t xml:space="preserve">I – Realização de campanha de divulgação do potencial turístico rural Municipal </w:t>
      </w:r>
    </w:p>
    <w:p w:rsidR="00214868" w:rsidRPr="00214868" w:rsidRDefault="00214868" w:rsidP="00214868">
      <w:pPr>
        <w:jc w:val="both"/>
        <w:rPr>
          <w:rFonts w:cs="Arial"/>
          <w:b/>
          <w:sz w:val="22"/>
          <w:szCs w:val="22"/>
        </w:rPr>
      </w:pPr>
      <w:r w:rsidRPr="00214868">
        <w:rPr>
          <w:rFonts w:cs="Arial"/>
          <w:b/>
          <w:sz w:val="22"/>
          <w:szCs w:val="22"/>
        </w:rPr>
        <w:t xml:space="preserve">à nível regional, estadual, nacional e internacional de acordo com o objetivo de </w:t>
      </w:r>
    </w:p>
    <w:p w:rsidR="00214868" w:rsidRPr="00214868" w:rsidRDefault="00214868" w:rsidP="00214868">
      <w:pPr>
        <w:jc w:val="both"/>
        <w:rPr>
          <w:rFonts w:cs="Arial"/>
          <w:b/>
          <w:sz w:val="22"/>
          <w:szCs w:val="22"/>
        </w:rPr>
      </w:pPr>
      <w:r w:rsidRPr="00214868">
        <w:rPr>
          <w:rFonts w:cs="Arial"/>
          <w:b/>
          <w:sz w:val="22"/>
          <w:szCs w:val="22"/>
        </w:rPr>
        <w:t xml:space="preserve">cada setor. </w:t>
      </w:r>
    </w:p>
    <w:p w:rsidR="00214868" w:rsidRPr="00214868" w:rsidRDefault="00214868" w:rsidP="00214868">
      <w:pPr>
        <w:jc w:val="both"/>
        <w:rPr>
          <w:rFonts w:cs="Arial"/>
          <w:b/>
          <w:sz w:val="22"/>
          <w:szCs w:val="22"/>
        </w:rPr>
      </w:pPr>
    </w:p>
    <w:p w:rsidR="00214868" w:rsidRPr="00214868" w:rsidRDefault="00214868" w:rsidP="00214868">
      <w:pPr>
        <w:jc w:val="both"/>
        <w:rPr>
          <w:rFonts w:cs="Arial"/>
          <w:b/>
          <w:sz w:val="22"/>
          <w:szCs w:val="22"/>
        </w:rPr>
      </w:pPr>
      <w:r w:rsidRPr="00214868">
        <w:rPr>
          <w:rFonts w:cs="Arial"/>
          <w:b/>
          <w:sz w:val="22"/>
          <w:szCs w:val="22"/>
        </w:rPr>
        <w:t xml:space="preserve">II – Confecção de material didático promocional e informativo relativo aos </w:t>
      </w:r>
    </w:p>
    <w:p w:rsidR="00214868" w:rsidRPr="00214868" w:rsidRDefault="00214868" w:rsidP="00214868">
      <w:pPr>
        <w:jc w:val="both"/>
        <w:rPr>
          <w:rFonts w:cs="Arial"/>
          <w:b/>
          <w:sz w:val="22"/>
          <w:szCs w:val="22"/>
        </w:rPr>
      </w:pPr>
      <w:r w:rsidRPr="00214868">
        <w:rPr>
          <w:rFonts w:cs="Arial"/>
          <w:b/>
          <w:sz w:val="22"/>
          <w:szCs w:val="22"/>
        </w:rPr>
        <w:t xml:space="preserve">princípios desta Lei; </w:t>
      </w:r>
    </w:p>
    <w:p w:rsidR="00214868" w:rsidRPr="00214868" w:rsidRDefault="00214868" w:rsidP="00214868">
      <w:pPr>
        <w:jc w:val="both"/>
        <w:rPr>
          <w:rFonts w:cs="Arial"/>
          <w:b/>
          <w:sz w:val="22"/>
          <w:szCs w:val="22"/>
        </w:rPr>
      </w:pPr>
    </w:p>
    <w:p w:rsidR="00214868" w:rsidRPr="00214868" w:rsidRDefault="00214868" w:rsidP="0041066F">
      <w:pPr>
        <w:jc w:val="both"/>
        <w:rPr>
          <w:rFonts w:cs="Arial"/>
          <w:b/>
          <w:sz w:val="22"/>
          <w:szCs w:val="22"/>
        </w:rPr>
      </w:pPr>
      <w:r w:rsidRPr="00214868">
        <w:rPr>
          <w:rFonts w:cs="Arial"/>
          <w:b/>
          <w:sz w:val="22"/>
          <w:szCs w:val="22"/>
        </w:rPr>
        <w:t xml:space="preserve">III – Concessão de certificação de empreendimento de Turismo Rural de </w:t>
      </w:r>
    </w:p>
    <w:p w:rsidR="00214868" w:rsidRPr="00214868" w:rsidRDefault="00214868" w:rsidP="0041066F">
      <w:pPr>
        <w:jc w:val="both"/>
        <w:rPr>
          <w:rFonts w:cs="Arial"/>
          <w:b/>
          <w:sz w:val="22"/>
          <w:szCs w:val="22"/>
        </w:rPr>
      </w:pPr>
      <w:r w:rsidRPr="00214868">
        <w:rPr>
          <w:rFonts w:cs="Arial"/>
          <w:b/>
          <w:sz w:val="22"/>
          <w:szCs w:val="22"/>
        </w:rPr>
        <w:t xml:space="preserve">qualidade, conforme critérios a serem definidos em regulamento próprio, a ser </w:t>
      </w:r>
    </w:p>
    <w:p w:rsidR="00214868" w:rsidRPr="00214868" w:rsidRDefault="00214868" w:rsidP="0041066F">
      <w:pPr>
        <w:jc w:val="both"/>
        <w:rPr>
          <w:rFonts w:cs="Arial"/>
          <w:b/>
          <w:sz w:val="22"/>
          <w:szCs w:val="22"/>
        </w:rPr>
      </w:pPr>
      <w:r w:rsidRPr="00214868">
        <w:rPr>
          <w:rFonts w:cs="Arial"/>
          <w:b/>
          <w:sz w:val="22"/>
          <w:szCs w:val="22"/>
        </w:rPr>
        <w:t>elaborada pela Secretária do Turismo .</w:t>
      </w:r>
    </w:p>
    <w:p w:rsidR="00214868" w:rsidRPr="00214868" w:rsidRDefault="00214868" w:rsidP="00214868">
      <w:pPr>
        <w:jc w:val="both"/>
        <w:rPr>
          <w:rFonts w:cs="Arial"/>
          <w:b/>
          <w:sz w:val="22"/>
          <w:szCs w:val="22"/>
        </w:rPr>
      </w:pPr>
    </w:p>
    <w:p w:rsidR="00214868" w:rsidRPr="00214868" w:rsidRDefault="00214868" w:rsidP="00214868">
      <w:pPr>
        <w:jc w:val="both"/>
        <w:rPr>
          <w:rFonts w:cs="Arial"/>
          <w:b/>
          <w:sz w:val="22"/>
          <w:szCs w:val="22"/>
        </w:rPr>
      </w:pPr>
      <w:r w:rsidRPr="00214868">
        <w:rPr>
          <w:rFonts w:cs="Arial"/>
          <w:b/>
          <w:sz w:val="22"/>
          <w:szCs w:val="22"/>
        </w:rPr>
        <w:t>Art. 8º – O Poder Executivo regulamentará esta Lei no prazo de 90 dias, a contar da data de sua publicação</w:t>
      </w:r>
    </w:p>
    <w:p w:rsidR="00214868" w:rsidRDefault="00214868" w:rsidP="00214868">
      <w:pPr>
        <w:jc w:val="both"/>
        <w:rPr>
          <w:rFonts w:cs="Arial"/>
          <w:b/>
          <w:sz w:val="20"/>
        </w:rPr>
      </w:pPr>
    </w:p>
    <w:p w:rsidR="00214868" w:rsidRDefault="00214868" w:rsidP="00214868">
      <w:pPr>
        <w:rPr>
          <w:rFonts w:cs="Arial"/>
          <w:b/>
          <w:sz w:val="20"/>
        </w:rPr>
      </w:pPr>
    </w:p>
    <w:p w:rsidR="00214868" w:rsidRDefault="00D742E5" w:rsidP="00214868">
      <w:pPr>
        <w:rPr>
          <w:b/>
          <w:szCs w:val="24"/>
        </w:rPr>
      </w:pPr>
      <w:r w:rsidRPr="00C659E4">
        <w:rPr>
          <w:b/>
          <w:szCs w:val="24"/>
        </w:rPr>
        <w:t xml:space="preserve">     </w:t>
      </w:r>
    </w:p>
    <w:p w:rsidR="0041066F" w:rsidRDefault="009565DA" w:rsidP="0041066F">
      <w:pPr>
        <w:rPr>
          <w:b/>
          <w:szCs w:val="24"/>
        </w:rPr>
      </w:pPr>
      <w:r w:rsidRPr="00C659E4">
        <w:rPr>
          <w:b/>
          <w:szCs w:val="24"/>
        </w:rPr>
        <w:t>Ca</w:t>
      </w:r>
      <w:r w:rsidR="00F05B46" w:rsidRPr="00C659E4">
        <w:rPr>
          <w:b/>
          <w:szCs w:val="24"/>
        </w:rPr>
        <w:t xml:space="preserve">nela, </w:t>
      </w:r>
      <w:r w:rsidR="008B03A2">
        <w:rPr>
          <w:b/>
          <w:szCs w:val="24"/>
        </w:rPr>
        <w:t>0</w:t>
      </w:r>
      <w:r w:rsidR="00ED6A35">
        <w:rPr>
          <w:b/>
          <w:szCs w:val="24"/>
        </w:rPr>
        <w:t>8</w:t>
      </w:r>
      <w:r w:rsidR="008B03A2">
        <w:rPr>
          <w:b/>
          <w:szCs w:val="24"/>
        </w:rPr>
        <w:t xml:space="preserve"> </w:t>
      </w:r>
      <w:r w:rsidR="00F05B46" w:rsidRPr="00C659E4">
        <w:rPr>
          <w:b/>
          <w:szCs w:val="24"/>
        </w:rPr>
        <w:t xml:space="preserve">de </w:t>
      </w:r>
      <w:r w:rsidR="008B03A2">
        <w:rPr>
          <w:b/>
          <w:szCs w:val="24"/>
        </w:rPr>
        <w:t xml:space="preserve">Maio </w:t>
      </w:r>
      <w:r w:rsidRPr="00C659E4">
        <w:rPr>
          <w:b/>
          <w:szCs w:val="24"/>
        </w:rPr>
        <w:t xml:space="preserve"> de 201</w:t>
      </w:r>
      <w:r w:rsidR="0041066F">
        <w:rPr>
          <w:b/>
          <w:szCs w:val="24"/>
        </w:rPr>
        <w:t>3</w:t>
      </w:r>
    </w:p>
    <w:p w:rsidR="009565DA" w:rsidRPr="0041066F" w:rsidRDefault="0041066F" w:rsidP="0041066F">
      <w:pPr>
        <w:rPr>
          <w:rFonts w:cs="Arial"/>
          <w:b/>
          <w:sz w:val="20"/>
        </w:rPr>
      </w:pPr>
      <w:r>
        <w:rPr>
          <w:b/>
          <w:szCs w:val="24"/>
        </w:rPr>
        <w:t xml:space="preserve">                                                                                   </w:t>
      </w:r>
      <w:r w:rsidR="009565DA" w:rsidRPr="008B03A2">
        <w:rPr>
          <w:b/>
        </w:rPr>
        <w:t>Alberi Dias</w:t>
      </w:r>
    </w:p>
    <w:p w:rsidR="009565DA" w:rsidRDefault="00ED6A35" w:rsidP="00EE3DBA">
      <w:pPr>
        <w:ind w:firstLine="1418"/>
        <w:jc w:val="center"/>
        <w:rPr>
          <w:b/>
        </w:rPr>
      </w:pPr>
      <w:r>
        <w:rPr>
          <w:b/>
        </w:rPr>
        <w:t xml:space="preserve">  </w:t>
      </w:r>
      <w:r w:rsidR="00214868">
        <w:rPr>
          <w:b/>
        </w:rPr>
        <w:t xml:space="preserve">                        </w:t>
      </w:r>
      <w:r>
        <w:rPr>
          <w:b/>
        </w:rPr>
        <w:t xml:space="preserve"> </w:t>
      </w:r>
      <w:r w:rsidR="009565DA" w:rsidRPr="008B03A2">
        <w:rPr>
          <w:b/>
        </w:rPr>
        <w:t xml:space="preserve">Vereador </w:t>
      </w:r>
      <w:r w:rsidR="0041066F">
        <w:rPr>
          <w:b/>
        </w:rPr>
        <w:t>–</w:t>
      </w:r>
      <w:r w:rsidR="009565DA" w:rsidRPr="008B03A2">
        <w:rPr>
          <w:b/>
        </w:rPr>
        <w:t xml:space="preserve"> PPS</w:t>
      </w:r>
    </w:p>
    <w:p w:rsidR="0041066F" w:rsidRPr="008B03A2" w:rsidRDefault="0041066F" w:rsidP="00EE3DBA">
      <w:pPr>
        <w:ind w:firstLine="1418"/>
        <w:jc w:val="center"/>
        <w:rPr>
          <w:b/>
        </w:rPr>
      </w:pPr>
      <w:r>
        <w:rPr>
          <w:b/>
          <w:noProof/>
        </w:rPr>
        <w:pict>
          <v:shape id="_x0000_s2051" type="#_x0000_t75" alt="23" style="position:absolute;left:0;text-align:left;margin-left:257.6pt;margin-top:3.75pt;width:121.5pt;height:53.75pt;z-index:2;visibility:visible">
            <v:imagedata r:id="rId8" o:title="23"/>
            <w10:wrap type="square" side="right"/>
          </v:shape>
        </w:pict>
      </w:r>
    </w:p>
    <w:sectPr w:rsidR="0041066F" w:rsidRPr="008B03A2" w:rsidSect="00EE3DBA">
      <w:headerReference w:type="even" r:id="rId9"/>
      <w:headerReference w:type="default" r:id="rId10"/>
      <w:footerReference w:type="default" r:id="rId11"/>
      <w:pgSz w:w="12240" w:h="15840"/>
      <w:pgMar w:top="2694" w:right="1467" w:bottom="0" w:left="1418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51EB6" w:rsidRDefault="00451EB6">
      <w:r>
        <w:separator/>
      </w:r>
    </w:p>
  </w:endnote>
  <w:endnote w:type="continuationSeparator" w:id="1">
    <w:p w:rsidR="00451EB6" w:rsidRDefault="00451EB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Phinster"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05B46" w:rsidRPr="00E8248F" w:rsidRDefault="00F05B46" w:rsidP="00D742E5">
    <w:pPr>
      <w:pStyle w:val="Rodap"/>
      <w:ind w:left="-284" w:right="-660"/>
      <w:jc w:val="center"/>
      <w:rPr>
        <w:rFonts w:ascii="Phinster" w:hAnsi="Phinster"/>
        <w:sz w:val="16"/>
        <w:szCs w:val="16"/>
      </w:rPr>
    </w:pPr>
    <w:r w:rsidRPr="00E8248F">
      <w:rPr>
        <w:rFonts w:ascii="Phinster" w:hAnsi="Phinster"/>
        <w:sz w:val="16"/>
        <w:szCs w:val="16"/>
      </w:rPr>
      <w:t>Rua Dona Carlinda, 485. CEP: 95680-000 - Canela/RS | Fone/Fax: (54) 3282.1179 | Fone: (</w:t>
    </w:r>
    <w:r>
      <w:rPr>
        <w:rFonts w:ascii="Phinster" w:hAnsi="Phinster"/>
        <w:sz w:val="16"/>
        <w:szCs w:val="16"/>
      </w:rPr>
      <w:t>54) 3282.3828 | E-mail: bancadapps@camaracanela</w:t>
    </w:r>
    <w:r w:rsidRPr="00E8248F">
      <w:rPr>
        <w:rFonts w:ascii="Phinster" w:hAnsi="Phinster"/>
        <w:sz w:val="16"/>
        <w:szCs w:val="16"/>
      </w:rPr>
      <w:t>.com.br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51EB6" w:rsidRDefault="00451EB6">
      <w:r>
        <w:separator/>
      </w:r>
    </w:p>
  </w:footnote>
  <w:footnote w:type="continuationSeparator" w:id="1">
    <w:p w:rsidR="00451EB6" w:rsidRDefault="00451EB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05B46" w:rsidRDefault="005028C5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F05B46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F05B46"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F05B46" w:rsidRDefault="00F05B46">
    <w:pPr>
      <w:pStyle w:val="Cabealho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05B46" w:rsidRDefault="005028C5" w:rsidP="00E8248F">
    <w:pPr>
      <w:pStyle w:val="Cabealho"/>
      <w:ind w:right="360"/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186pt;height:87.75pt">
          <v:imagedata r:id="rId1" o:title="@PAPEL TIMBRADO"/>
        </v:shape>
      </w:pict>
    </w:r>
  </w:p>
  <w:p w:rsidR="00F05B46" w:rsidRDefault="00F05B46" w:rsidP="00E8248F">
    <w:pPr>
      <w:pStyle w:val="Cabealho"/>
      <w:ind w:right="36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D056EC"/>
    <w:multiLevelType w:val="singleLevel"/>
    <w:tmpl w:val="0416000D"/>
    <w:lvl w:ilvl="0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</w:abstractNum>
  <w:abstractNum w:abstractNumId="1">
    <w:nsid w:val="15702FBB"/>
    <w:multiLevelType w:val="hybridMultilevel"/>
    <w:tmpl w:val="CC86E6FE"/>
    <w:lvl w:ilvl="0" w:tplc="0416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1DF15127"/>
    <w:multiLevelType w:val="hybridMultilevel"/>
    <w:tmpl w:val="E6F87AD0"/>
    <w:lvl w:ilvl="0" w:tplc="FF4A575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/>
        <w:color w:val="auto"/>
        <w:sz w:val="28"/>
        <w:szCs w:val="28"/>
      </w:rPr>
    </w:lvl>
    <w:lvl w:ilvl="1" w:tplc="0416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28E522A6"/>
    <w:multiLevelType w:val="hybridMultilevel"/>
    <w:tmpl w:val="E22EAB0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88E6F74"/>
    <w:multiLevelType w:val="singleLevel"/>
    <w:tmpl w:val="0416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5">
    <w:nsid w:val="3EE929D5"/>
    <w:multiLevelType w:val="singleLevel"/>
    <w:tmpl w:val="37C6F70C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>
    <w:nsid w:val="516254C2"/>
    <w:multiLevelType w:val="hybridMultilevel"/>
    <w:tmpl w:val="9B1ADDA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B9371F9"/>
    <w:multiLevelType w:val="singleLevel"/>
    <w:tmpl w:val="AE2E8754"/>
    <w:lvl w:ilvl="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000000"/>
      </w:rPr>
    </w:lvl>
  </w:abstractNum>
  <w:abstractNum w:abstractNumId="8">
    <w:nsid w:val="688E64CF"/>
    <w:multiLevelType w:val="hybridMultilevel"/>
    <w:tmpl w:val="EF88D2F8"/>
    <w:lvl w:ilvl="0" w:tplc="201AD2C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/>
        <w:sz w:val="28"/>
        <w:szCs w:val="28"/>
      </w:rPr>
    </w:lvl>
    <w:lvl w:ilvl="1" w:tplc="0416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735F4C72"/>
    <w:multiLevelType w:val="singleLevel"/>
    <w:tmpl w:val="0416000D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0"/>
  </w:num>
  <w:num w:numId="3">
    <w:abstractNumId w:val="7"/>
  </w:num>
  <w:num w:numId="4">
    <w:abstractNumId w:val="4"/>
  </w:num>
  <w:num w:numId="5">
    <w:abstractNumId w:val="5"/>
  </w:num>
  <w:num w:numId="6">
    <w:abstractNumId w:val="2"/>
  </w:num>
  <w:num w:numId="7">
    <w:abstractNumId w:val="1"/>
  </w:num>
  <w:num w:numId="8">
    <w:abstractNumId w:val="3"/>
  </w:num>
  <w:num w:numId="9">
    <w:abstractNumId w:val="6"/>
  </w:num>
  <w:num w:numId="10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oNotTrackMoves/>
  <w:defaultTabStop w:val="708"/>
  <w:hyphenationZone w:val="425"/>
  <w:characterSpacingControl w:val="doNotCompress"/>
  <w:hdrShapeDefaults>
    <o:shapedefaults v:ext="edit" spidmax="11266">
      <o:colormenu v:ext="edit" fillcolor="none" strokecolor="none"/>
    </o:shapedefaults>
  </w:hdrShapeDefaults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419EE"/>
    <w:rsid w:val="00003009"/>
    <w:rsid w:val="00020133"/>
    <w:rsid w:val="000254B1"/>
    <w:rsid w:val="00055DA4"/>
    <w:rsid w:val="00096CF1"/>
    <w:rsid w:val="000A0000"/>
    <w:rsid w:val="000A106D"/>
    <w:rsid w:val="000A1454"/>
    <w:rsid w:val="000A3706"/>
    <w:rsid w:val="000A7394"/>
    <w:rsid w:val="000B4056"/>
    <w:rsid w:val="000B6F27"/>
    <w:rsid w:val="000B74C8"/>
    <w:rsid w:val="000C4F75"/>
    <w:rsid w:val="000C5727"/>
    <w:rsid w:val="001119BE"/>
    <w:rsid w:val="0011290D"/>
    <w:rsid w:val="00116220"/>
    <w:rsid w:val="001225AD"/>
    <w:rsid w:val="001247B9"/>
    <w:rsid w:val="00134E41"/>
    <w:rsid w:val="00156355"/>
    <w:rsid w:val="001625D6"/>
    <w:rsid w:val="001657C9"/>
    <w:rsid w:val="00181B04"/>
    <w:rsid w:val="001B018A"/>
    <w:rsid w:val="001B5374"/>
    <w:rsid w:val="001B5787"/>
    <w:rsid w:val="001B6494"/>
    <w:rsid w:val="001E2648"/>
    <w:rsid w:val="001E67E0"/>
    <w:rsid w:val="00204815"/>
    <w:rsid w:val="00210C91"/>
    <w:rsid w:val="00214868"/>
    <w:rsid w:val="00232A1A"/>
    <w:rsid w:val="00233BBC"/>
    <w:rsid w:val="002415DF"/>
    <w:rsid w:val="002516D6"/>
    <w:rsid w:val="00265556"/>
    <w:rsid w:val="00271466"/>
    <w:rsid w:val="00281D83"/>
    <w:rsid w:val="0028312D"/>
    <w:rsid w:val="00291F37"/>
    <w:rsid w:val="002A32E7"/>
    <w:rsid w:val="002D1C73"/>
    <w:rsid w:val="002E1891"/>
    <w:rsid w:val="002E26CE"/>
    <w:rsid w:val="00312D01"/>
    <w:rsid w:val="003153E9"/>
    <w:rsid w:val="00316DDB"/>
    <w:rsid w:val="00345144"/>
    <w:rsid w:val="00356075"/>
    <w:rsid w:val="00361392"/>
    <w:rsid w:val="00361689"/>
    <w:rsid w:val="00382F99"/>
    <w:rsid w:val="003B72B0"/>
    <w:rsid w:val="003B7348"/>
    <w:rsid w:val="003C78FA"/>
    <w:rsid w:val="003D418C"/>
    <w:rsid w:val="0041066F"/>
    <w:rsid w:val="00451EB6"/>
    <w:rsid w:val="004622B9"/>
    <w:rsid w:val="004675C9"/>
    <w:rsid w:val="00493A22"/>
    <w:rsid w:val="00495558"/>
    <w:rsid w:val="004A3469"/>
    <w:rsid w:val="004A4070"/>
    <w:rsid w:val="004A6FC6"/>
    <w:rsid w:val="004B3980"/>
    <w:rsid w:val="004B77DC"/>
    <w:rsid w:val="004D0049"/>
    <w:rsid w:val="004D5446"/>
    <w:rsid w:val="005028C5"/>
    <w:rsid w:val="005069D6"/>
    <w:rsid w:val="00507F79"/>
    <w:rsid w:val="00510F55"/>
    <w:rsid w:val="005223F3"/>
    <w:rsid w:val="00526D69"/>
    <w:rsid w:val="0053336E"/>
    <w:rsid w:val="005340E8"/>
    <w:rsid w:val="00540E81"/>
    <w:rsid w:val="00550D73"/>
    <w:rsid w:val="00556193"/>
    <w:rsid w:val="00565C5A"/>
    <w:rsid w:val="00567B11"/>
    <w:rsid w:val="00574B92"/>
    <w:rsid w:val="005757D1"/>
    <w:rsid w:val="00576EEB"/>
    <w:rsid w:val="0059392D"/>
    <w:rsid w:val="00595048"/>
    <w:rsid w:val="005A3DA5"/>
    <w:rsid w:val="005C6044"/>
    <w:rsid w:val="005D4386"/>
    <w:rsid w:val="005D724C"/>
    <w:rsid w:val="005E6530"/>
    <w:rsid w:val="005F3341"/>
    <w:rsid w:val="00603760"/>
    <w:rsid w:val="0061427E"/>
    <w:rsid w:val="00622A7A"/>
    <w:rsid w:val="00625345"/>
    <w:rsid w:val="006369BE"/>
    <w:rsid w:val="00647F79"/>
    <w:rsid w:val="0065782F"/>
    <w:rsid w:val="0066608F"/>
    <w:rsid w:val="006717DF"/>
    <w:rsid w:val="00676DD7"/>
    <w:rsid w:val="00696DC4"/>
    <w:rsid w:val="006A31FE"/>
    <w:rsid w:val="006A72EB"/>
    <w:rsid w:val="006B044C"/>
    <w:rsid w:val="006B08A3"/>
    <w:rsid w:val="006B0C43"/>
    <w:rsid w:val="006C2B44"/>
    <w:rsid w:val="006C316A"/>
    <w:rsid w:val="006C6987"/>
    <w:rsid w:val="006D50B0"/>
    <w:rsid w:val="006E133D"/>
    <w:rsid w:val="006E7193"/>
    <w:rsid w:val="006F7814"/>
    <w:rsid w:val="007028E8"/>
    <w:rsid w:val="0070610C"/>
    <w:rsid w:val="00724ECD"/>
    <w:rsid w:val="007250BE"/>
    <w:rsid w:val="00730AD2"/>
    <w:rsid w:val="00766375"/>
    <w:rsid w:val="00766466"/>
    <w:rsid w:val="0077374E"/>
    <w:rsid w:val="00773F27"/>
    <w:rsid w:val="0078130D"/>
    <w:rsid w:val="00792AE4"/>
    <w:rsid w:val="007A4003"/>
    <w:rsid w:val="007A6896"/>
    <w:rsid w:val="007B190B"/>
    <w:rsid w:val="007B2F8B"/>
    <w:rsid w:val="007D09BB"/>
    <w:rsid w:val="00800F78"/>
    <w:rsid w:val="0081519A"/>
    <w:rsid w:val="00820C93"/>
    <w:rsid w:val="00821C77"/>
    <w:rsid w:val="00823CD2"/>
    <w:rsid w:val="008247A6"/>
    <w:rsid w:val="008255CA"/>
    <w:rsid w:val="00832872"/>
    <w:rsid w:val="0084279D"/>
    <w:rsid w:val="008428A2"/>
    <w:rsid w:val="00843D33"/>
    <w:rsid w:val="00857FF2"/>
    <w:rsid w:val="00873CDD"/>
    <w:rsid w:val="00894925"/>
    <w:rsid w:val="008974A4"/>
    <w:rsid w:val="008B03A2"/>
    <w:rsid w:val="008B59E6"/>
    <w:rsid w:val="008D2C1D"/>
    <w:rsid w:val="008E016F"/>
    <w:rsid w:val="008E26D8"/>
    <w:rsid w:val="008E55E6"/>
    <w:rsid w:val="008F30EA"/>
    <w:rsid w:val="008F75E3"/>
    <w:rsid w:val="00900BC7"/>
    <w:rsid w:val="009124FF"/>
    <w:rsid w:val="009262C9"/>
    <w:rsid w:val="00933E3F"/>
    <w:rsid w:val="009356D5"/>
    <w:rsid w:val="00951C13"/>
    <w:rsid w:val="009565DA"/>
    <w:rsid w:val="00962E6E"/>
    <w:rsid w:val="00966FEE"/>
    <w:rsid w:val="0097439E"/>
    <w:rsid w:val="009B012A"/>
    <w:rsid w:val="009B545C"/>
    <w:rsid w:val="009C0956"/>
    <w:rsid w:val="009C6DF4"/>
    <w:rsid w:val="009D13AF"/>
    <w:rsid w:val="00A0469B"/>
    <w:rsid w:val="00A06240"/>
    <w:rsid w:val="00A22110"/>
    <w:rsid w:val="00A31D30"/>
    <w:rsid w:val="00A34244"/>
    <w:rsid w:val="00A35B13"/>
    <w:rsid w:val="00A442F4"/>
    <w:rsid w:val="00A44B22"/>
    <w:rsid w:val="00A462F7"/>
    <w:rsid w:val="00A622EE"/>
    <w:rsid w:val="00A81B81"/>
    <w:rsid w:val="00A91EE7"/>
    <w:rsid w:val="00AA3E81"/>
    <w:rsid w:val="00AA3FAE"/>
    <w:rsid w:val="00AA7154"/>
    <w:rsid w:val="00AD0481"/>
    <w:rsid w:val="00AF6B75"/>
    <w:rsid w:val="00B054C2"/>
    <w:rsid w:val="00B31B85"/>
    <w:rsid w:val="00B338D5"/>
    <w:rsid w:val="00B34AED"/>
    <w:rsid w:val="00B374A6"/>
    <w:rsid w:val="00B37AC1"/>
    <w:rsid w:val="00B37BB7"/>
    <w:rsid w:val="00B453DA"/>
    <w:rsid w:val="00B7785C"/>
    <w:rsid w:val="00B85024"/>
    <w:rsid w:val="00BA2EBC"/>
    <w:rsid w:val="00BA4193"/>
    <w:rsid w:val="00BB0510"/>
    <w:rsid w:val="00BE2FF1"/>
    <w:rsid w:val="00BE5F00"/>
    <w:rsid w:val="00BF356C"/>
    <w:rsid w:val="00C05820"/>
    <w:rsid w:val="00C11D43"/>
    <w:rsid w:val="00C33F03"/>
    <w:rsid w:val="00C419EE"/>
    <w:rsid w:val="00C45B24"/>
    <w:rsid w:val="00C47C25"/>
    <w:rsid w:val="00C55DD0"/>
    <w:rsid w:val="00C659E4"/>
    <w:rsid w:val="00C66487"/>
    <w:rsid w:val="00C8781B"/>
    <w:rsid w:val="00C90235"/>
    <w:rsid w:val="00CA65C7"/>
    <w:rsid w:val="00CB0EBB"/>
    <w:rsid w:val="00CB7CA4"/>
    <w:rsid w:val="00CD50C7"/>
    <w:rsid w:val="00CE2743"/>
    <w:rsid w:val="00CF3D4D"/>
    <w:rsid w:val="00D00C7C"/>
    <w:rsid w:val="00D230C4"/>
    <w:rsid w:val="00D50BC7"/>
    <w:rsid w:val="00D5314A"/>
    <w:rsid w:val="00D66B65"/>
    <w:rsid w:val="00D742E5"/>
    <w:rsid w:val="00D81732"/>
    <w:rsid w:val="00D837C3"/>
    <w:rsid w:val="00D94742"/>
    <w:rsid w:val="00D9568D"/>
    <w:rsid w:val="00DA5178"/>
    <w:rsid w:val="00DB5550"/>
    <w:rsid w:val="00DB6B0B"/>
    <w:rsid w:val="00DC4D1B"/>
    <w:rsid w:val="00DE6401"/>
    <w:rsid w:val="00DF181A"/>
    <w:rsid w:val="00DF19A8"/>
    <w:rsid w:val="00DF68A6"/>
    <w:rsid w:val="00E01BB6"/>
    <w:rsid w:val="00E0366B"/>
    <w:rsid w:val="00E20C93"/>
    <w:rsid w:val="00E47F10"/>
    <w:rsid w:val="00E66825"/>
    <w:rsid w:val="00E702D9"/>
    <w:rsid w:val="00E8248F"/>
    <w:rsid w:val="00E96527"/>
    <w:rsid w:val="00EA15BE"/>
    <w:rsid w:val="00EB341D"/>
    <w:rsid w:val="00EC09B4"/>
    <w:rsid w:val="00EC3346"/>
    <w:rsid w:val="00ED18BF"/>
    <w:rsid w:val="00ED6A35"/>
    <w:rsid w:val="00EE23C0"/>
    <w:rsid w:val="00EE3DBA"/>
    <w:rsid w:val="00EE54A1"/>
    <w:rsid w:val="00EF74C0"/>
    <w:rsid w:val="00F01204"/>
    <w:rsid w:val="00F05B46"/>
    <w:rsid w:val="00F149C6"/>
    <w:rsid w:val="00F21197"/>
    <w:rsid w:val="00F2472C"/>
    <w:rsid w:val="00F26FC8"/>
    <w:rsid w:val="00F30B1A"/>
    <w:rsid w:val="00F428B7"/>
    <w:rsid w:val="00F55C09"/>
    <w:rsid w:val="00F71D70"/>
    <w:rsid w:val="00F757C5"/>
    <w:rsid w:val="00F804D8"/>
    <w:rsid w:val="00F874AF"/>
    <w:rsid w:val="00F91353"/>
    <w:rsid w:val="00F91DF3"/>
    <w:rsid w:val="00F938CD"/>
    <w:rsid w:val="00FB2E2A"/>
    <w:rsid w:val="00FC0DCB"/>
    <w:rsid w:val="00FE1190"/>
    <w:rsid w:val="00FE4CB3"/>
    <w:rsid w:val="00FF2F3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6">
      <o:colormenu v:ext="edit" fillcolor="none" strokecolor="none"/>
    </o:shapedefaults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B3980"/>
    <w:rPr>
      <w:rFonts w:ascii="Arial" w:hAnsi="Arial"/>
      <w:sz w:val="24"/>
    </w:rPr>
  </w:style>
  <w:style w:type="paragraph" w:styleId="Ttulo1">
    <w:name w:val="heading 1"/>
    <w:basedOn w:val="Normal"/>
    <w:next w:val="Normal"/>
    <w:qFormat/>
    <w:rsid w:val="004B3980"/>
    <w:pPr>
      <w:keepNext/>
      <w:ind w:firstLine="1418"/>
      <w:outlineLvl w:val="0"/>
    </w:pPr>
    <w:rPr>
      <w:b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2">
    <w:name w:val="Body Text 2"/>
    <w:basedOn w:val="Normal"/>
    <w:link w:val="Corpodetexto2Char"/>
    <w:rsid w:val="00C419EE"/>
    <w:pPr>
      <w:jc w:val="both"/>
    </w:pPr>
    <w:rPr>
      <w:b/>
      <w:sz w:val="28"/>
      <w:u w:val="single"/>
    </w:rPr>
  </w:style>
  <w:style w:type="character" w:styleId="Nmerodepgina">
    <w:name w:val="page number"/>
    <w:basedOn w:val="Fontepargpadro"/>
    <w:rsid w:val="00C419EE"/>
  </w:style>
  <w:style w:type="paragraph" w:styleId="Cabealho">
    <w:name w:val="header"/>
    <w:basedOn w:val="Normal"/>
    <w:rsid w:val="00C419EE"/>
    <w:pPr>
      <w:tabs>
        <w:tab w:val="center" w:pos="4419"/>
        <w:tab w:val="right" w:pos="8838"/>
      </w:tabs>
    </w:pPr>
  </w:style>
  <w:style w:type="paragraph" w:customStyle="1" w:styleId="fonte12-preta">
    <w:name w:val="fonte12-preta"/>
    <w:basedOn w:val="Normal"/>
    <w:rsid w:val="00BF356C"/>
    <w:pPr>
      <w:spacing w:before="100" w:beforeAutospacing="1" w:after="100" w:afterAutospacing="1"/>
    </w:pPr>
    <w:rPr>
      <w:rFonts w:cs="Arial"/>
      <w:color w:val="000000"/>
      <w:sz w:val="18"/>
      <w:szCs w:val="18"/>
    </w:rPr>
  </w:style>
  <w:style w:type="character" w:styleId="Forte">
    <w:name w:val="Strong"/>
    <w:basedOn w:val="Fontepargpadro"/>
    <w:uiPriority w:val="22"/>
    <w:qFormat/>
    <w:rsid w:val="00BF356C"/>
    <w:rPr>
      <w:b/>
      <w:bCs/>
    </w:rPr>
  </w:style>
  <w:style w:type="paragraph" w:styleId="Rodap">
    <w:name w:val="footer"/>
    <w:basedOn w:val="Normal"/>
    <w:rsid w:val="006C6987"/>
    <w:pPr>
      <w:tabs>
        <w:tab w:val="center" w:pos="4252"/>
        <w:tab w:val="right" w:pos="8504"/>
      </w:tabs>
    </w:pPr>
  </w:style>
  <w:style w:type="paragraph" w:styleId="Textodebalo">
    <w:name w:val="Balloon Text"/>
    <w:basedOn w:val="Normal"/>
    <w:semiHidden/>
    <w:rsid w:val="006C6987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unhideWhenUsed/>
    <w:rsid w:val="009B012A"/>
    <w:rPr>
      <w:strike w:val="0"/>
      <w:dstrike w:val="0"/>
      <w:color w:val="006666"/>
      <w:u w:val="none"/>
      <w:effect w:val="none"/>
    </w:rPr>
  </w:style>
  <w:style w:type="paragraph" w:styleId="NormalWeb">
    <w:name w:val="Normal (Web)"/>
    <w:basedOn w:val="Normal"/>
    <w:uiPriority w:val="99"/>
    <w:unhideWhenUsed/>
    <w:rsid w:val="009B012A"/>
    <w:pPr>
      <w:spacing w:before="100" w:beforeAutospacing="1" w:after="100" w:afterAutospacing="1" w:line="312" w:lineRule="auto"/>
    </w:pPr>
    <w:rPr>
      <w:rFonts w:cs="Arial"/>
      <w:color w:val="005555"/>
      <w:sz w:val="18"/>
      <w:szCs w:val="18"/>
    </w:rPr>
  </w:style>
  <w:style w:type="paragraph" w:styleId="PargrafodaLista">
    <w:name w:val="List Paragraph"/>
    <w:basedOn w:val="Normal"/>
    <w:uiPriority w:val="34"/>
    <w:qFormat/>
    <w:rsid w:val="00E01BB6"/>
    <w:pPr>
      <w:ind w:left="708"/>
    </w:pPr>
  </w:style>
  <w:style w:type="character" w:customStyle="1" w:styleId="Corpodetexto2Char">
    <w:name w:val="Corpo de texto 2 Char"/>
    <w:basedOn w:val="Fontepargpadro"/>
    <w:link w:val="Corpodetexto2"/>
    <w:rsid w:val="00D94742"/>
    <w:rPr>
      <w:b/>
      <w:sz w:val="28"/>
      <w:u w:val="single"/>
    </w:rPr>
  </w:style>
  <w:style w:type="paragraph" w:customStyle="1" w:styleId="MandicREF">
    <w:name w:val="MandicREF"/>
    <w:basedOn w:val="Normal"/>
    <w:rsid w:val="00BE5F00"/>
    <w:pPr>
      <w:spacing w:before="200" w:after="200"/>
      <w:jc w:val="both"/>
    </w:pPr>
    <w:rPr>
      <w:rFonts w:eastAsia="Arial Unicode MS" w:cs="Arial"/>
      <w:sz w:val="22"/>
    </w:rPr>
  </w:style>
  <w:style w:type="paragraph" w:styleId="Recuodecorpodetexto">
    <w:name w:val="Body Text Indent"/>
    <w:basedOn w:val="Normal"/>
    <w:link w:val="RecuodecorpodetextoChar"/>
    <w:rsid w:val="00020133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rsid w:val="00020133"/>
    <w:rPr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020133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rsid w:val="00020133"/>
    <w:rPr>
      <w:sz w:val="24"/>
      <w:szCs w:val="24"/>
    </w:rPr>
  </w:style>
  <w:style w:type="table" w:styleId="Tabelacomgrade">
    <w:name w:val="Table Grid"/>
    <w:basedOn w:val="Tabelanormal"/>
    <w:rsid w:val="0002013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emEspaamento">
    <w:name w:val="No Spacing"/>
    <w:uiPriority w:val="1"/>
    <w:qFormat/>
    <w:rsid w:val="00F05B46"/>
    <w:rPr>
      <w:rFonts w:ascii="Arial" w:hAnsi="Arial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44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98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0109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698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602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816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08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903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585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175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037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7694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405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422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477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467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78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3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006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930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4836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5060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5775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1631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6036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0980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388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379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566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622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644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6035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672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96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919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304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781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743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842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543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44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628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948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14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748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712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955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322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305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968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617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160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435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799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116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333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026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223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988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966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617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645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673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317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576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522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99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0066552-DD90-414F-A0E8-9E3242B075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1112</Words>
  <Characters>6008</Characters>
  <Application>Microsoft Office Word</Application>
  <DocSecurity>0</DocSecurity>
  <Lines>50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ROTEIRO SESSÃO SOLENE</vt:lpstr>
    </vt:vector>
  </TitlesOfParts>
  <Company/>
  <LinksUpToDate>false</LinksUpToDate>
  <CharactersWithSpaces>7106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ROTEIRO SESSÃO SOLENE</dc:title>
  <dc:subject/>
  <dc:creator>Imprensa</dc:creator>
  <cp:keywords/>
  <dc:description/>
  <cp:lastModifiedBy>Bancada PPS</cp:lastModifiedBy>
  <cp:revision>2</cp:revision>
  <cp:lastPrinted>2013-05-08T19:11:00Z</cp:lastPrinted>
  <dcterms:created xsi:type="dcterms:W3CDTF">2013-11-04T12:13:00Z</dcterms:created>
  <dcterms:modified xsi:type="dcterms:W3CDTF">2013-11-04T12:13:00Z</dcterms:modified>
</cp:coreProperties>
</file>