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3BD3" w:rsidRDefault="00B63BD3" w:rsidP="009C4942">
      <w:pPr>
        <w:spacing w:before="10" w:after="10" w:line="360" w:lineRule="auto"/>
        <w:ind w:firstLine="709"/>
        <w:jc w:val="right"/>
        <w:rPr>
          <w:rFonts w:ascii="Arial" w:hAnsi="Arial" w:cs="Arial"/>
          <w:noProof/>
          <w:sz w:val="24"/>
          <w:szCs w:val="24"/>
          <w:lang w:eastAsia="pt-BR"/>
        </w:rPr>
      </w:pPr>
    </w:p>
    <w:p w:rsidR="00B63BD3" w:rsidRDefault="00B63BD3" w:rsidP="009C4942">
      <w:pPr>
        <w:spacing w:before="10" w:after="10" w:line="360" w:lineRule="auto"/>
        <w:ind w:firstLine="709"/>
        <w:jc w:val="right"/>
        <w:rPr>
          <w:rFonts w:ascii="Arial" w:hAnsi="Arial" w:cs="Arial"/>
          <w:noProof/>
          <w:sz w:val="24"/>
          <w:szCs w:val="24"/>
          <w:lang w:eastAsia="pt-BR"/>
        </w:rPr>
      </w:pPr>
    </w:p>
    <w:p w:rsidR="00BE3C06" w:rsidRPr="00C1539D" w:rsidRDefault="00C1539D" w:rsidP="009C4942">
      <w:pPr>
        <w:spacing w:before="10" w:after="10" w:line="360" w:lineRule="auto"/>
        <w:ind w:firstLine="709"/>
        <w:rPr>
          <w:rFonts w:ascii="Arial" w:hAnsi="Arial" w:cs="Arial"/>
          <w:noProof/>
          <w:sz w:val="24"/>
          <w:szCs w:val="24"/>
          <w:lang w:eastAsia="pt-BR"/>
        </w:rPr>
      </w:pPr>
      <w:r w:rsidRPr="00C1539D">
        <w:rPr>
          <w:rFonts w:ascii="Arial" w:hAnsi="Arial" w:cs="Arial"/>
          <w:noProof/>
          <w:sz w:val="24"/>
          <w:szCs w:val="24"/>
          <w:lang w:eastAsia="pt-BR"/>
        </w:rPr>
        <w:t>Projeto de Lei      ______/201</w:t>
      </w:r>
      <w:r w:rsidR="00C02323">
        <w:rPr>
          <w:rFonts w:ascii="Arial" w:hAnsi="Arial" w:cs="Arial"/>
          <w:noProof/>
          <w:sz w:val="24"/>
          <w:szCs w:val="24"/>
          <w:lang w:eastAsia="pt-BR"/>
        </w:rPr>
        <w:t>5</w:t>
      </w:r>
    </w:p>
    <w:p w:rsidR="00F40EDA" w:rsidRPr="00B725F6" w:rsidRDefault="008D712A" w:rsidP="009C4942">
      <w:pPr>
        <w:spacing w:before="10" w:after="10" w:line="360" w:lineRule="auto"/>
        <w:ind w:firstLine="709"/>
        <w:rPr>
          <w:rFonts w:ascii="Arial" w:hAnsi="Arial" w:cs="Arial"/>
          <w:noProof/>
          <w:sz w:val="24"/>
          <w:szCs w:val="24"/>
          <w:lang w:eastAsia="pt-BR"/>
        </w:rPr>
      </w:pPr>
      <w:r>
        <w:rPr>
          <w:rFonts w:ascii="Arial" w:hAnsi="Arial" w:cs="Arial"/>
          <w:noProof/>
          <w:sz w:val="24"/>
          <w:szCs w:val="24"/>
          <w:lang w:eastAsia="pt-BR"/>
        </w:rPr>
        <w:t xml:space="preserve">                                                                                </w:t>
      </w:r>
    </w:p>
    <w:p w:rsidR="004F56DF" w:rsidRPr="009A7229" w:rsidRDefault="004F56DF" w:rsidP="009C4942">
      <w:pPr>
        <w:pStyle w:val="Cabealho"/>
        <w:tabs>
          <w:tab w:val="left" w:pos="708"/>
        </w:tabs>
        <w:spacing w:before="10" w:after="10" w:line="360" w:lineRule="auto"/>
        <w:ind w:firstLine="709"/>
        <w:rPr>
          <w:rFonts w:ascii="Arial" w:hAnsi="Arial" w:cs="Arial"/>
          <w:b/>
          <w:bCs/>
          <w:lang w:val="pt-BR"/>
        </w:rPr>
      </w:pPr>
      <w:r w:rsidRPr="009A7229">
        <w:rPr>
          <w:rFonts w:ascii="Arial" w:hAnsi="Arial" w:cs="Arial"/>
          <w:b/>
          <w:bCs/>
          <w:lang w:val="pt-BR"/>
        </w:rPr>
        <w:t>Ao</w:t>
      </w:r>
    </w:p>
    <w:p w:rsidR="004F56DF" w:rsidRPr="009A7229" w:rsidRDefault="004F56DF" w:rsidP="009C4942">
      <w:pPr>
        <w:pStyle w:val="Cabealho"/>
        <w:tabs>
          <w:tab w:val="left" w:pos="708"/>
        </w:tabs>
        <w:spacing w:before="10" w:after="10" w:line="360" w:lineRule="auto"/>
        <w:ind w:firstLine="709"/>
        <w:rPr>
          <w:rFonts w:ascii="Arial" w:hAnsi="Arial" w:cs="Arial"/>
          <w:b/>
          <w:bCs/>
          <w:lang w:val="pt-BR"/>
        </w:rPr>
      </w:pPr>
      <w:r w:rsidRPr="009A7229">
        <w:rPr>
          <w:rFonts w:ascii="Arial" w:hAnsi="Arial" w:cs="Arial"/>
          <w:b/>
          <w:bCs/>
          <w:lang w:val="pt-BR"/>
        </w:rPr>
        <w:t>Exmo. Presidente</w:t>
      </w:r>
    </w:p>
    <w:p w:rsidR="004F56DF" w:rsidRPr="009A7229" w:rsidRDefault="00C02323" w:rsidP="009C4942">
      <w:pPr>
        <w:pStyle w:val="Cabealho"/>
        <w:tabs>
          <w:tab w:val="left" w:pos="708"/>
        </w:tabs>
        <w:spacing w:before="10" w:after="10" w:line="360" w:lineRule="auto"/>
        <w:ind w:firstLine="709"/>
        <w:rPr>
          <w:rFonts w:ascii="Arial" w:hAnsi="Arial" w:cs="Arial"/>
          <w:b/>
          <w:bCs/>
          <w:lang w:val="pt-BR"/>
        </w:rPr>
      </w:pPr>
      <w:r>
        <w:rPr>
          <w:rFonts w:ascii="Arial" w:hAnsi="Arial" w:cs="Arial"/>
          <w:b/>
          <w:bCs/>
          <w:lang w:val="pt-BR"/>
        </w:rPr>
        <w:t>Gilberto Conceição Cezar</w:t>
      </w:r>
    </w:p>
    <w:p w:rsidR="004F56DF" w:rsidRPr="009A7229" w:rsidRDefault="004F56DF" w:rsidP="009C4942">
      <w:pPr>
        <w:pStyle w:val="Cabealho"/>
        <w:tabs>
          <w:tab w:val="left" w:pos="708"/>
        </w:tabs>
        <w:spacing w:before="10" w:after="10" w:line="360" w:lineRule="auto"/>
        <w:ind w:firstLine="709"/>
        <w:rPr>
          <w:rFonts w:ascii="Arial" w:hAnsi="Arial" w:cs="Arial"/>
          <w:b/>
          <w:bCs/>
          <w:lang w:val="pt-BR"/>
        </w:rPr>
      </w:pPr>
      <w:r w:rsidRPr="009A7229">
        <w:rPr>
          <w:rFonts w:ascii="Arial" w:hAnsi="Arial" w:cs="Arial"/>
          <w:b/>
          <w:bCs/>
          <w:lang w:val="pt-BR"/>
        </w:rPr>
        <w:tab/>
        <w:t>Câmara de Vereadores</w:t>
      </w:r>
    </w:p>
    <w:p w:rsidR="004F56DF" w:rsidRPr="009A7229" w:rsidRDefault="004F56DF" w:rsidP="009C4942">
      <w:pPr>
        <w:pStyle w:val="Cabealho"/>
        <w:tabs>
          <w:tab w:val="left" w:pos="708"/>
        </w:tabs>
        <w:spacing w:before="10" w:after="10" w:line="360" w:lineRule="auto"/>
        <w:ind w:firstLine="709"/>
        <w:rPr>
          <w:rFonts w:ascii="Arial" w:hAnsi="Arial" w:cs="Arial"/>
          <w:b/>
          <w:bCs/>
          <w:lang w:val="pt-BR"/>
        </w:rPr>
      </w:pPr>
      <w:r w:rsidRPr="009A7229">
        <w:rPr>
          <w:rFonts w:ascii="Arial" w:hAnsi="Arial" w:cs="Arial"/>
          <w:b/>
          <w:bCs/>
          <w:lang w:val="pt-BR"/>
        </w:rPr>
        <w:t>Canela – RS</w:t>
      </w:r>
    </w:p>
    <w:p w:rsidR="00A01D89" w:rsidRPr="00C1539D" w:rsidRDefault="00A01D89" w:rsidP="009C4942">
      <w:pPr>
        <w:pStyle w:val="Cabealho"/>
        <w:tabs>
          <w:tab w:val="clear" w:pos="4419"/>
          <w:tab w:val="clear" w:pos="8838"/>
        </w:tabs>
        <w:spacing w:before="10" w:after="10" w:line="360" w:lineRule="auto"/>
        <w:ind w:firstLine="709"/>
        <w:jc w:val="both"/>
        <w:rPr>
          <w:rFonts w:ascii="Arial" w:hAnsi="Arial" w:cs="Arial"/>
          <w:b/>
          <w:bCs/>
          <w:szCs w:val="24"/>
          <w:lang w:val="pt-BR"/>
        </w:rPr>
      </w:pPr>
    </w:p>
    <w:p w:rsidR="008D712A" w:rsidRPr="00C1539D" w:rsidRDefault="008D712A" w:rsidP="009C4942">
      <w:pPr>
        <w:pStyle w:val="Cabealho"/>
        <w:tabs>
          <w:tab w:val="clear" w:pos="4419"/>
          <w:tab w:val="clear" w:pos="8838"/>
        </w:tabs>
        <w:spacing w:before="10" w:after="10" w:line="360" w:lineRule="auto"/>
        <w:ind w:firstLine="709"/>
        <w:jc w:val="both"/>
        <w:rPr>
          <w:rFonts w:ascii="Arial" w:hAnsi="Arial" w:cs="Arial"/>
          <w:b/>
          <w:bCs/>
          <w:szCs w:val="24"/>
          <w:lang w:val="pt-BR"/>
        </w:rPr>
      </w:pPr>
    </w:p>
    <w:p w:rsidR="00496641" w:rsidRPr="00C1539D" w:rsidRDefault="00496641" w:rsidP="009C4942">
      <w:pPr>
        <w:pStyle w:val="Cabealho"/>
        <w:tabs>
          <w:tab w:val="clear" w:pos="4419"/>
          <w:tab w:val="clear" w:pos="8838"/>
        </w:tabs>
        <w:spacing w:before="10" w:after="10" w:line="360" w:lineRule="auto"/>
        <w:ind w:firstLine="709"/>
        <w:jc w:val="both"/>
        <w:rPr>
          <w:rFonts w:ascii="Arial" w:hAnsi="Arial" w:cs="Arial"/>
          <w:szCs w:val="24"/>
          <w:lang w:val="pt-BR"/>
        </w:rPr>
      </w:pPr>
      <w:r w:rsidRPr="00C1539D">
        <w:rPr>
          <w:rFonts w:ascii="Arial" w:hAnsi="Arial" w:cs="Arial"/>
          <w:szCs w:val="24"/>
          <w:lang w:val="pt-BR"/>
        </w:rPr>
        <w:t>Senhor President</w:t>
      </w:r>
      <w:r w:rsidR="00F44973" w:rsidRPr="00C1539D">
        <w:rPr>
          <w:rFonts w:ascii="Arial" w:hAnsi="Arial" w:cs="Arial"/>
          <w:szCs w:val="24"/>
          <w:lang w:val="pt-BR"/>
        </w:rPr>
        <w:t>e</w:t>
      </w:r>
    </w:p>
    <w:p w:rsidR="00A01D89" w:rsidRPr="00C1539D" w:rsidRDefault="00A01D89" w:rsidP="009C4942">
      <w:pPr>
        <w:pStyle w:val="Cabealho"/>
        <w:tabs>
          <w:tab w:val="clear" w:pos="4419"/>
          <w:tab w:val="clear" w:pos="8838"/>
        </w:tabs>
        <w:spacing w:before="10" w:after="10" w:line="360" w:lineRule="auto"/>
        <w:ind w:firstLine="709"/>
        <w:jc w:val="both"/>
        <w:rPr>
          <w:rFonts w:ascii="Arial" w:hAnsi="Arial" w:cs="Arial"/>
          <w:szCs w:val="24"/>
          <w:lang w:val="pt-BR"/>
        </w:rPr>
      </w:pPr>
    </w:p>
    <w:p w:rsidR="005217B4" w:rsidRPr="00C1539D" w:rsidRDefault="009E0E93" w:rsidP="009C4942">
      <w:pPr>
        <w:spacing w:before="10" w:after="10" w:line="360" w:lineRule="auto"/>
        <w:ind w:firstLine="709"/>
        <w:jc w:val="both"/>
        <w:rPr>
          <w:rFonts w:ascii="Arial" w:hAnsi="Arial" w:cs="Arial"/>
          <w:sz w:val="24"/>
          <w:szCs w:val="24"/>
        </w:rPr>
      </w:pPr>
      <w:r>
        <w:rPr>
          <w:rFonts w:ascii="Arial" w:hAnsi="Arial" w:cs="Arial"/>
          <w:sz w:val="24"/>
          <w:szCs w:val="24"/>
        </w:rPr>
        <w:tab/>
      </w:r>
      <w:r>
        <w:rPr>
          <w:rFonts w:ascii="Arial" w:hAnsi="Arial" w:cs="Arial"/>
          <w:sz w:val="24"/>
          <w:szCs w:val="24"/>
        </w:rPr>
        <w:tab/>
        <w:t>Na forma do Art. 138</w:t>
      </w:r>
      <w:r w:rsidR="005217B4" w:rsidRPr="00C1539D">
        <w:rPr>
          <w:rFonts w:ascii="Arial" w:hAnsi="Arial" w:cs="Arial"/>
          <w:sz w:val="24"/>
          <w:szCs w:val="24"/>
        </w:rPr>
        <w:t xml:space="preserve"> do Regimento Interno da Câmara de Vereadores de Canela, submeto à apreciação desta Colenda Casa, a seguinte matéria:</w:t>
      </w:r>
    </w:p>
    <w:p w:rsidR="00C1539D" w:rsidRPr="00C1539D" w:rsidRDefault="00C1539D" w:rsidP="009C4942">
      <w:pPr>
        <w:spacing w:before="10" w:after="10" w:line="360" w:lineRule="auto"/>
        <w:ind w:firstLine="709"/>
        <w:jc w:val="center"/>
        <w:rPr>
          <w:rFonts w:ascii="Arial" w:hAnsi="Arial" w:cs="Arial"/>
          <w:b/>
          <w:sz w:val="24"/>
          <w:szCs w:val="24"/>
        </w:rPr>
      </w:pPr>
    </w:p>
    <w:p w:rsidR="005217B4" w:rsidRPr="00C1539D" w:rsidRDefault="005217B4" w:rsidP="009C4942">
      <w:pPr>
        <w:spacing w:before="10" w:after="10" w:line="360" w:lineRule="auto"/>
        <w:ind w:firstLine="709"/>
        <w:jc w:val="center"/>
        <w:rPr>
          <w:rFonts w:ascii="Arial" w:hAnsi="Arial" w:cs="Arial"/>
          <w:b/>
          <w:sz w:val="24"/>
          <w:szCs w:val="24"/>
        </w:rPr>
      </w:pPr>
      <w:r w:rsidRPr="00C1539D">
        <w:rPr>
          <w:rFonts w:ascii="Arial" w:hAnsi="Arial" w:cs="Arial"/>
          <w:b/>
          <w:sz w:val="24"/>
          <w:szCs w:val="24"/>
        </w:rPr>
        <w:t xml:space="preserve">PROJETO DE LEI </w:t>
      </w:r>
    </w:p>
    <w:p w:rsidR="00835317" w:rsidRPr="009C4942" w:rsidRDefault="00835317" w:rsidP="00B84249">
      <w:pPr>
        <w:pStyle w:val="Default"/>
        <w:spacing w:before="10" w:after="10" w:line="360" w:lineRule="auto"/>
        <w:jc w:val="both"/>
        <w:rPr>
          <w:rFonts w:ascii="Arial" w:hAnsi="Arial" w:cs="Arial"/>
          <w:color w:val="auto"/>
        </w:rPr>
      </w:pPr>
    </w:p>
    <w:p w:rsidR="00835317" w:rsidRPr="009C4942" w:rsidRDefault="00835317" w:rsidP="009C4942">
      <w:pPr>
        <w:pStyle w:val="Default"/>
        <w:spacing w:before="10" w:after="10" w:line="360" w:lineRule="auto"/>
        <w:ind w:firstLine="709"/>
        <w:jc w:val="both"/>
        <w:rPr>
          <w:rFonts w:ascii="Arial" w:hAnsi="Arial" w:cs="Arial"/>
          <w:color w:val="auto"/>
        </w:rPr>
      </w:pPr>
      <w:r w:rsidRPr="009C4942">
        <w:rPr>
          <w:rFonts w:ascii="Arial" w:hAnsi="Arial" w:cs="Arial"/>
          <w:color w:val="auto"/>
        </w:rPr>
        <w:t>“DISPÕE SOBRE A OBRIGATORIEDADE DA EMPRESA CONCESSIONÁRIA OU PERMISSIONÁRIA DE ENERGIA ELÉ</w:t>
      </w:r>
      <w:r w:rsidR="00964198" w:rsidRPr="009C4942">
        <w:rPr>
          <w:rFonts w:ascii="Arial" w:hAnsi="Arial" w:cs="Arial"/>
          <w:color w:val="auto"/>
        </w:rPr>
        <w:t>TRICA DO MUNICÍPIO CANELA</w:t>
      </w:r>
      <w:r w:rsidRPr="009C4942">
        <w:rPr>
          <w:rFonts w:ascii="Arial" w:hAnsi="Arial" w:cs="Arial"/>
          <w:color w:val="auto"/>
        </w:rPr>
        <w:t xml:space="preserve"> A REALIZAR O ALINHAMENTO E RETIRADA DOS FIOS INUTILIZADOS NOS POSTES E A NOTIFICAR AS DEMAIS EMPRESAS QUE UTILIZAM OS POSTES COMO SUPORTE DE SEUS CABEAMENTOS E DÁ OUTRAS PROVIDÊNCIAS.” </w:t>
      </w:r>
    </w:p>
    <w:p w:rsidR="005217B4" w:rsidRPr="00C1539D" w:rsidRDefault="005217B4" w:rsidP="009C4942">
      <w:pPr>
        <w:spacing w:before="10" w:after="10" w:line="360" w:lineRule="auto"/>
        <w:ind w:firstLine="709"/>
        <w:jc w:val="both"/>
        <w:rPr>
          <w:rFonts w:ascii="Arial" w:hAnsi="Arial" w:cs="Arial"/>
          <w:sz w:val="24"/>
          <w:szCs w:val="24"/>
        </w:rPr>
      </w:pPr>
    </w:p>
    <w:p w:rsidR="0094671C" w:rsidRPr="00C1539D" w:rsidRDefault="0094671C" w:rsidP="009C4942">
      <w:pPr>
        <w:spacing w:before="10" w:after="10" w:line="360" w:lineRule="auto"/>
        <w:ind w:firstLine="709"/>
        <w:jc w:val="center"/>
        <w:rPr>
          <w:rFonts w:ascii="Arial" w:hAnsi="Arial" w:cs="Arial"/>
          <w:b/>
          <w:sz w:val="24"/>
          <w:szCs w:val="24"/>
        </w:rPr>
      </w:pPr>
      <w:r w:rsidRPr="00C1539D">
        <w:rPr>
          <w:rFonts w:ascii="Arial" w:hAnsi="Arial" w:cs="Arial"/>
          <w:b/>
          <w:sz w:val="24"/>
          <w:szCs w:val="24"/>
        </w:rPr>
        <w:t>JUSTIFICATIVA</w:t>
      </w:r>
    </w:p>
    <w:p w:rsidR="00835317" w:rsidRPr="009C4942" w:rsidRDefault="0094671C" w:rsidP="009C4942">
      <w:pPr>
        <w:pStyle w:val="Default"/>
        <w:spacing w:before="10" w:after="10" w:line="360" w:lineRule="auto"/>
        <w:ind w:firstLine="709"/>
      </w:pPr>
      <w:r>
        <w:rPr>
          <w:rFonts w:ascii="Arial" w:hAnsi="Arial" w:cs="Arial"/>
        </w:rPr>
        <w:tab/>
      </w:r>
    </w:p>
    <w:p w:rsidR="004F1DF7" w:rsidRPr="009C4942" w:rsidRDefault="00835317" w:rsidP="009C4942">
      <w:pPr>
        <w:pStyle w:val="Default"/>
        <w:spacing w:before="10" w:after="10" w:line="360" w:lineRule="auto"/>
        <w:ind w:firstLine="709"/>
        <w:jc w:val="both"/>
        <w:rPr>
          <w:color w:val="auto"/>
          <w:spacing w:val="10"/>
          <w:position w:val="3"/>
          <w:sz w:val="23"/>
          <w:szCs w:val="23"/>
        </w:rPr>
      </w:pPr>
      <w:r w:rsidRPr="009C4942">
        <w:rPr>
          <w:color w:val="auto"/>
          <w:sz w:val="23"/>
          <w:szCs w:val="23"/>
        </w:rPr>
        <w:t xml:space="preserve"> </w:t>
      </w:r>
      <w:r w:rsidR="00F4518E" w:rsidRPr="009C4942">
        <w:rPr>
          <w:color w:val="auto"/>
          <w:sz w:val="23"/>
          <w:szCs w:val="23"/>
        </w:rPr>
        <w:t xml:space="preserve">        </w:t>
      </w:r>
      <w:r w:rsidR="00461881" w:rsidRPr="009C4942">
        <w:rPr>
          <w:color w:val="auto"/>
          <w:spacing w:val="10"/>
          <w:position w:val="3"/>
          <w:sz w:val="23"/>
          <w:szCs w:val="23"/>
        </w:rPr>
        <w:t>A iniciativa do</w:t>
      </w:r>
      <w:r w:rsidR="005F4048" w:rsidRPr="009C4942">
        <w:rPr>
          <w:color w:val="auto"/>
          <w:spacing w:val="10"/>
          <w:position w:val="3"/>
          <w:sz w:val="23"/>
          <w:szCs w:val="23"/>
        </w:rPr>
        <w:t xml:space="preserve"> </w:t>
      </w:r>
      <w:r w:rsidRPr="009C4942">
        <w:rPr>
          <w:color w:val="auto"/>
          <w:spacing w:val="10"/>
          <w:position w:val="3"/>
          <w:sz w:val="23"/>
          <w:szCs w:val="23"/>
        </w:rPr>
        <w:t>referido projeto de lei</w:t>
      </w:r>
      <w:r w:rsidR="00B02132" w:rsidRPr="009C4942">
        <w:rPr>
          <w:color w:val="auto"/>
          <w:spacing w:val="10"/>
          <w:position w:val="3"/>
          <w:sz w:val="23"/>
          <w:szCs w:val="23"/>
        </w:rPr>
        <w:t>,</w:t>
      </w:r>
      <w:r w:rsidRPr="009C4942">
        <w:rPr>
          <w:color w:val="auto"/>
          <w:spacing w:val="10"/>
          <w:position w:val="3"/>
          <w:sz w:val="23"/>
          <w:szCs w:val="23"/>
        </w:rPr>
        <w:t xml:space="preserve"> fundamenta-se no fato que os postes de energia elétrica </w:t>
      </w:r>
      <w:r w:rsidR="00461881" w:rsidRPr="009C4942">
        <w:rPr>
          <w:color w:val="auto"/>
          <w:spacing w:val="10"/>
          <w:position w:val="3"/>
          <w:sz w:val="23"/>
          <w:szCs w:val="23"/>
        </w:rPr>
        <w:t xml:space="preserve">em nossa cidade </w:t>
      </w:r>
      <w:r w:rsidRPr="009C4942">
        <w:rPr>
          <w:color w:val="auto"/>
          <w:spacing w:val="10"/>
          <w:position w:val="3"/>
          <w:sz w:val="23"/>
          <w:szCs w:val="23"/>
        </w:rPr>
        <w:t>estão envoltos em um emaranhado de fios</w:t>
      </w:r>
      <w:r w:rsidR="004C618B" w:rsidRPr="009C4942">
        <w:rPr>
          <w:color w:val="auto"/>
          <w:spacing w:val="10"/>
          <w:position w:val="3"/>
          <w:sz w:val="23"/>
          <w:szCs w:val="23"/>
        </w:rPr>
        <w:t xml:space="preserve"> e cabos</w:t>
      </w:r>
      <w:r w:rsidR="00B02132" w:rsidRPr="009C4942">
        <w:rPr>
          <w:color w:val="auto"/>
          <w:spacing w:val="10"/>
          <w:position w:val="3"/>
          <w:sz w:val="23"/>
          <w:szCs w:val="23"/>
        </w:rPr>
        <w:t xml:space="preserve"> de todas as </w:t>
      </w:r>
      <w:r w:rsidRPr="009C4942">
        <w:rPr>
          <w:color w:val="auto"/>
          <w:spacing w:val="10"/>
          <w:position w:val="3"/>
          <w:sz w:val="23"/>
          <w:szCs w:val="23"/>
        </w:rPr>
        <w:t>espécie</w:t>
      </w:r>
      <w:r w:rsidR="00B02132" w:rsidRPr="009C4942">
        <w:rPr>
          <w:color w:val="auto"/>
          <w:spacing w:val="10"/>
          <w:position w:val="3"/>
          <w:sz w:val="23"/>
          <w:szCs w:val="23"/>
        </w:rPr>
        <w:t>s.</w:t>
      </w:r>
      <w:r w:rsidR="000F1C60" w:rsidRPr="009C4942">
        <w:rPr>
          <w:color w:val="auto"/>
          <w:spacing w:val="10"/>
          <w:position w:val="3"/>
          <w:sz w:val="23"/>
          <w:szCs w:val="23"/>
        </w:rPr>
        <w:t xml:space="preserve"> </w:t>
      </w:r>
      <w:r w:rsidRPr="009C4942">
        <w:rPr>
          <w:color w:val="auto"/>
          <w:spacing w:val="10"/>
          <w:position w:val="3"/>
          <w:sz w:val="23"/>
          <w:szCs w:val="23"/>
        </w:rPr>
        <w:t xml:space="preserve">Sabe-se que a Rio Grande Energia - RGE loca os postes para outras prestadoras de </w:t>
      </w:r>
      <w:r w:rsidR="00964198" w:rsidRPr="009C4942">
        <w:rPr>
          <w:color w:val="auto"/>
          <w:spacing w:val="10"/>
          <w:position w:val="3"/>
          <w:sz w:val="23"/>
          <w:szCs w:val="23"/>
        </w:rPr>
        <w:t>serviços, tais como Net, 0i, Vivo e demais empresas</w:t>
      </w:r>
      <w:r w:rsidR="006A4893" w:rsidRPr="009C4942">
        <w:rPr>
          <w:color w:val="auto"/>
          <w:spacing w:val="10"/>
          <w:position w:val="3"/>
          <w:sz w:val="23"/>
          <w:szCs w:val="23"/>
        </w:rPr>
        <w:t xml:space="preserve"> de telefonia</w:t>
      </w:r>
      <w:r w:rsidR="000F1C60" w:rsidRPr="009C4942">
        <w:rPr>
          <w:color w:val="auto"/>
          <w:spacing w:val="10"/>
          <w:position w:val="3"/>
          <w:sz w:val="23"/>
          <w:szCs w:val="23"/>
        </w:rPr>
        <w:t xml:space="preserve"> e TV a cabo</w:t>
      </w:r>
      <w:r w:rsidRPr="009C4942">
        <w:rPr>
          <w:color w:val="auto"/>
          <w:spacing w:val="10"/>
          <w:position w:val="3"/>
          <w:sz w:val="23"/>
          <w:szCs w:val="23"/>
        </w:rPr>
        <w:t>, mas não</w:t>
      </w:r>
      <w:r w:rsidR="005849AC">
        <w:rPr>
          <w:color w:val="auto"/>
          <w:spacing w:val="10"/>
          <w:position w:val="3"/>
          <w:sz w:val="23"/>
          <w:szCs w:val="23"/>
        </w:rPr>
        <w:t xml:space="preserve"> há fiscalização </w:t>
      </w:r>
      <w:r w:rsidR="006A4893" w:rsidRPr="009C4942">
        <w:rPr>
          <w:color w:val="auto"/>
          <w:spacing w:val="10"/>
          <w:position w:val="3"/>
          <w:sz w:val="23"/>
          <w:szCs w:val="23"/>
        </w:rPr>
        <w:t>nestes</w:t>
      </w:r>
      <w:r w:rsidR="004C618B" w:rsidRPr="009C4942">
        <w:rPr>
          <w:color w:val="auto"/>
          <w:spacing w:val="10"/>
          <w:position w:val="3"/>
          <w:sz w:val="23"/>
          <w:szCs w:val="23"/>
        </w:rPr>
        <w:t xml:space="preserve"> </w:t>
      </w:r>
      <w:r w:rsidR="001F1398" w:rsidRPr="009C4942">
        <w:rPr>
          <w:color w:val="auto"/>
          <w:spacing w:val="10"/>
          <w:position w:val="3"/>
          <w:sz w:val="23"/>
          <w:szCs w:val="23"/>
        </w:rPr>
        <w:t xml:space="preserve">postes, pois os mesmos </w:t>
      </w:r>
      <w:r w:rsidR="00B02132" w:rsidRPr="009C4942">
        <w:rPr>
          <w:color w:val="auto"/>
          <w:spacing w:val="10"/>
          <w:position w:val="3"/>
          <w:sz w:val="23"/>
          <w:szCs w:val="23"/>
        </w:rPr>
        <w:t>encontram se</w:t>
      </w:r>
      <w:r w:rsidR="004C618B" w:rsidRPr="009C4942">
        <w:rPr>
          <w:color w:val="auto"/>
          <w:spacing w:val="10"/>
          <w:position w:val="3"/>
          <w:sz w:val="23"/>
          <w:szCs w:val="23"/>
        </w:rPr>
        <w:t xml:space="preserve"> expostos</w:t>
      </w:r>
      <w:r w:rsidR="00581363">
        <w:rPr>
          <w:color w:val="auto"/>
          <w:spacing w:val="10"/>
          <w:position w:val="3"/>
          <w:sz w:val="23"/>
          <w:szCs w:val="23"/>
        </w:rPr>
        <w:t xml:space="preserve"> e</w:t>
      </w:r>
      <w:r w:rsidR="000F1C60" w:rsidRPr="009C4942">
        <w:rPr>
          <w:color w:val="auto"/>
          <w:spacing w:val="10"/>
          <w:position w:val="3"/>
          <w:sz w:val="23"/>
          <w:szCs w:val="23"/>
        </w:rPr>
        <w:t xml:space="preserve"> sem identificação a qual operadora pertence</w:t>
      </w:r>
      <w:r w:rsidR="001F1398" w:rsidRPr="009C4942">
        <w:rPr>
          <w:color w:val="auto"/>
          <w:spacing w:val="10"/>
          <w:position w:val="3"/>
          <w:sz w:val="23"/>
          <w:szCs w:val="23"/>
        </w:rPr>
        <w:t>,</w:t>
      </w:r>
      <w:r w:rsidR="00581363">
        <w:rPr>
          <w:color w:val="auto"/>
          <w:spacing w:val="10"/>
          <w:position w:val="3"/>
          <w:sz w:val="23"/>
          <w:szCs w:val="23"/>
        </w:rPr>
        <w:t xml:space="preserve"> trazendo risco, </w:t>
      </w:r>
      <w:r w:rsidR="001F1398" w:rsidRPr="009C4942">
        <w:rPr>
          <w:color w:val="auto"/>
          <w:spacing w:val="10"/>
          <w:position w:val="3"/>
          <w:sz w:val="23"/>
          <w:szCs w:val="23"/>
        </w:rPr>
        <w:t xml:space="preserve"> causando medo a</w:t>
      </w:r>
      <w:r w:rsidR="009E4A4E">
        <w:rPr>
          <w:color w:val="auto"/>
          <w:spacing w:val="10"/>
          <w:position w:val="3"/>
          <w:sz w:val="23"/>
          <w:szCs w:val="23"/>
        </w:rPr>
        <w:t>s</w:t>
      </w:r>
      <w:r w:rsidR="001F1398" w:rsidRPr="009C4942">
        <w:rPr>
          <w:color w:val="auto"/>
          <w:spacing w:val="10"/>
          <w:position w:val="3"/>
          <w:sz w:val="23"/>
          <w:szCs w:val="23"/>
        </w:rPr>
        <w:t xml:space="preserve"> pessoas, que circulam pelo local.</w:t>
      </w:r>
    </w:p>
    <w:p w:rsidR="00835317" w:rsidRPr="009C4942" w:rsidRDefault="00835317" w:rsidP="009C4942">
      <w:pPr>
        <w:pStyle w:val="Default"/>
        <w:spacing w:before="10" w:after="10" w:line="360" w:lineRule="auto"/>
        <w:ind w:firstLine="709"/>
        <w:jc w:val="both"/>
        <w:rPr>
          <w:color w:val="auto"/>
          <w:spacing w:val="10"/>
          <w:position w:val="3"/>
          <w:sz w:val="23"/>
          <w:szCs w:val="23"/>
        </w:rPr>
      </w:pPr>
      <w:r w:rsidRPr="009C4942">
        <w:rPr>
          <w:color w:val="auto"/>
          <w:spacing w:val="10"/>
          <w:position w:val="3"/>
          <w:sz w:val="23"/>
          <w:szCs w:val="23"/>
        </w:rPr>
        <w:t xml:space="preserve"> </w:t>
      </w:r>
      <w:r w:rsidR="00581363">
        <w:rPr>
          <w:color w:val="auto"/>
          <w:spacing w:val="10"/>
          <w:position w:val="3"/>
          <w:sz w:val="23"/>
          <w:szCs w:val="23"/>
        </w:rPr>
        <w:t xml:space="preserve">     </w:t>
      </w:r>
      <w:r w:rsidR="004F1DF7" w:rsidRPr="009C4942">
        <w:rPr>
          <w:color w:val="auto"/>
          <w:spacing w:val="10"/>
          <w:position w:val="3"/>
          <w:sz w:val="23"/>
          <w:szCs w:val="23"/>
        </w:rPr>
        <w:t xml:space="preserve">  </w:t>
      </w:r>
      <w:r w:rsidR="001F1398" w:rsidRPr="009C4942">
        <w:rPr>
          <w:color w:val="auto"/>
          <w:spacing w:val="10"/>
          <w:position w:val="3"/>
          <w:sz w:val="23"/>
          <w:szCs w:val="23"/>
        </w:rPr>
        <w:t>Além de</w:t>
      </w:r>
      <w:r w:rsidR="00581363">
        <w:rPr>
          <w:color w:val="auto"/>
          <w:spacing w:val="10"/>
          <w:position w:val="3"/>
          <w:sz w:val="23"/>
          <w:szCs w:val="23"/>
        </w:rPr>
        <w:t xml:space="preserve"> provocar uma imagem de desleixo </w:t>
      </w:r>
      <w:r w:rsidR="007739C0" w:rsidRPr="009C4942">
        <w:rPr>
          <w:color w:val="auto"/>
          <w:spacing w:val="10"/>
          <w:position w:val="3"/>
          <w:sz w:val="23"/>
          <w:szCs w:val="23"/>
        </w:rPr>
        <w:t xml:space="preserve"> e</w:t>
      </w:r>
      <w:r w:rsidR="00581363">
        <w:rPr>
          <w:color w:val="auto"/>
          <w:spacing w:val="10"/>
          <w:position w:val="3"/>
          <w:sz w:val="23"/>
          <w:szCs w:val="23"/>
        </w:rPr>
        <w:t xml:space="preserve"> de</w:t>
      </w:r>
      <w:r w:rsidR="00C92388" w:rsidRPr="009C4942">
        <w:rPr>
          <w:color w:val="auto"/>
          <w:spacing w:val="10"/>
          <w:position w:val="3"/>
          <w:sz w:val="23"/>
          <w:szCs w:val="23"/>
        </w:rPr>
        <w:t xml:space="preserve"> poluição visual em nossas vias públicas</w:t>
      </w:r>
      <w:r w:rsidR="007739C0" w:rsidRPr="009C4942">
        <w:rPr>
          <w:color w:val="auto"/>
          <w:spacing w:val="10"/>
          <w:position w:val="3"/>
          <w:sz w:val="23"/>
          <w:szCs w:val="23"/>
        </w:rPr>
        <w:t xml:space="preserve"> pois</w:t>
      </w:r>
      <w:r w:rsidR="00C92388" w:rsidRPr="009C4942">
        <w:rPr>
          <w:color w:val="auto"/>
          <w:spacing w:val="10"/>
          <w:position w:val="3"/>
          <w:sz w:val="23"/>
          <w:szCs w:val="23"/>
        </w:rPr>
        <w:t xml:space="preserve"> existem fios </w:t>
      </w:r>
      <w:r w:rsidR="001F1398" w:rsidRPr="009C4942">
        <w:rPr>
          <w:color w:val="auto"/>
          <w:spacing w:val="10"/>
          <w:position w:val="3"/>
          <w:sz w:val="23"/>
          <w:szCs w:val="23"/>
        </w:rPr>
        <w:t xml:space="preserve"> pendurados, alguns bem baixos que quase chegam a ser tocados</w:t>
      </w:r>
      <w:r w:rsidR="00B02132" w:rsidRPr="009C4942">
        <w:rPr>
          <w:color w:val="auto"/>
          <w:spacing w:val="10"/>
          <w:position w:val="3"/>
          <w:sz w:val="23"/>
          <w:szCs w:val="23"/>
        </w:rPr>
        <w:t>, podendo trazer</w:t>
      </w:r>
      <w:r w:rsidR="00B84249">
        <w:rPr>
          <w:color w:val="auto"/>
          <w:spacing w:val="10"/>
          <w:position w:val="3"/>
          <w:sz w:val="23"/>
          <w:szCs w:val="23"/>
        </w:rPr>
        <w:t xml:space="preserve"> </w:t>
      </w:r>
      <w:r w:rsidR="009E4A4E">
        <w:rPr>
          <w:color w:val="auto"/>
          <w:spacing w:val="10"/>
          <w:position w:val="3"/>
          <w:sz w:val="23"/>
          <w:szCs w:val="23"/>
        </w:rPr>
        <w:t xml:space="preserve"> perigo </w:t>
      </w:r>
      <w:r w:rsidR="00B02132" w:rsidRPr="009C4942">
        <w:rPr>
          <w:color w:val="auto"/>
          <w:spacing w:val="10"/>
          <w:position w:val="3"/>
          <w:sz w:val="23"/>
          <w:szCs w:val="23"/>
        </w:rPr>
        <w:t xml:space="preserve"> de curto circuito, choque, incêndio, ou até óbito, como sabemos, ocorrido </w:t>
      </w:r>
      <w:r w:rsidR="00B02132" w:rsidRPr="009C4942">
        <w:rPr>
          <w:color w:val="auto"/>
          <w:spacing w:val="10"/>
          <w:position w:val="3"/>
          <w:sz w:val="23"/>
          <w:szCs w:val="23"/>
        </w:rPr>
        <w:lastRenderedPageBreak/>
        <w:t>em nossa cidade</w:t>
      </w:r>
      <w:r w:rsidR="001F1398" w:rsidRPr="009C4942">
        <w:rPr>
          <w:color w:val="auto"/>
          <w:spacing w:val="10"/>
          <w:position w:val="3"/>
          <w:sz w:val="23"/>
          <w:szCs w:val="23"/>
        </w:rPr>
        <w:t>.</w:t>
      </w:r>
      <w:r w:rsidRPr="009C4942">
        <w:rPr>
          <w:color w:val="auto"/>
          <w:spacing w:val="10"/>
          <w:position w:val="3"/>
          <w:sz w:val="23"/>
          <w:szCs w:val="23"/>
        </w:rPr>
        <w:t xml:space="preserve"> A situa</w:t>
      </w:r>
      <w:r w:rsidR="00B02132" w:rsidRPr="009C4942">
        <w:rPr>
          <w:color w:val="auto"/>
          <w:spacing w:val="10"/>
          <w:position w:val="3"/>
          <w:sz w:val="23"/>
          <w:szCs w:val="23"/>
        </w:rPr>
        <w:t xml:space="preserve">ção vai se tornando mais </w:t>
      </w:r>
      <w:r w:rsidR="00C92388" w:rsidRPr="009C4942">
        <w:rPr>
          <w:color w:val="auto"/>
          <w:spacing w:val="10"/>
          <w:position w:val="3"/>
          <w:sz w:val="23"/>
          <w:szCs w:val="23"/>
        </w:rPr>
        <w:t>trágica</w:t>
      </w:r>
      <w:r w:rsidRPr="009C4942">
        <w:rPr>
          <w:color w:val="auto"/>
          <w:spacing w:val="10"/>
          <w:position w:val="3"/>
          <w:sz w:val="23"/>
          <w:szCs w:val="23"/>
        </w:rPr>
        <w:t xml:space="preserve"> com a chegada de novas empresas de telefonias e </w:t>
      </w:r>
      <w:r w:rsidR="000F1C60" w:rsidRPr="009C4942">
        <w:rPr>
          <w:color w:val="auto"/>
          <w:spacing w:val="10"/>
          <w:position w:val="3"/>
          <w:sz w:val="23"/>
          <w:szCs w:val="23"/>
        </w:rPr>
        <w:t>tv</w:t>
      </w:r>
      <w:r w:rsidR="001F1398" w:rsidRPr="009C4942">
        <w:rPr>
          <w:color w:val="auto"/>
          <w:spacing w:val="10"/>
          <w:position w:val="3"/>
          <w:sz w:val="23"/>
          <w:szCs w:val="23"/>
        </w:rPr>
        <w:t xml:space="preserve"> a ca</w:t>
      </w:r>
      <w:r w:rsidR="00B02132" w:rsidRPr="009C4942">
        <w:rPr>
          <w:color w:val="auto"/>
          <w:spacing w:val="10"/>
          <w:position w:val="3"/>
          <w:sz w:val="23"/>
          <w:szCs w:val="23"/>
        </w:rPr>
        <w:t>bo.</w:t>
      </w:r>
    </w:p>
    <w:p w:rsidR="007739C0" w:rsidRPr="009C4942" w:rsidRDefault="00B02132" w:rsidP="00D27C97">
      <w:pPr>
        <w:pStyle w:val="Default"/>
        <w:spacing w:before="10" w:after="10" w:line="360" w:lineRule="auto"/>
        <w:ind w:firstLine="709"/>
        <w:jc w:val="both"/>
        <w:rPr>
          <w:color w:val="auto"/>
          <w:spacing w:val="10"/>
          <w:position w:val="3"/>
          <w:sz w:val="23"/>
          <w:szCs w:val="23"/>
        </w:rPr>
      </w:pPr>
      <w:r w:rsidRPr="009C4942">
        <w:rPr>
          <w:color w:val="auto"/>
          <w:spacing w:val="10"/>
          <w:position w:val="3"/>
          <w:sz w:val="23"/>
          <w:szCs w:val="23"/>
        </w:rPr>
        <w:t xml:space="preserve">       </w:t>
      </w:r>
      <w:r w:rsidR="00835317" w:rsidRPr="009C4942">
        <w:rPr>
          <w:color w:val="auto"/>
          <w:spacing w:val="10"/>
          <w:position w:val="3"/>
          <w:sz w:val="23"/>
          <w:szCs w:val="23"/>
        </w:rPr>
        <w:t xml:space="preserve"> </w:t>
      </w:r>
      <w:r w:rsidR="004F1DF7" w:rsidRPr="009C4942">
        <w:rPr>
          <w:color w:val="auto"/>
          <w:spacing w:val="10"/>
          <w:position w:val="3"/>
          <w:sz w:val="23"/>
          <w:szCs w:val="23"/>
        </w:rPr>
        <w:t xml:space="preserve"> </w:t>
      </w:r>
      <w:r w:rsidR="009E4A4E">
        <w:rPr>
          <w:color w:val="auto"/>
          <w:spacing w:val="10"/>
          <w:position w:val="3"/>
          <w:sz w:val="23"/>
          <w:szCs w:val="23"/>
        </w:rPr>
        <w:t>Quanto a</w:t>
      </w:r>
      <w:r w:rsidR="00835317" w:rsidRPr="009C4942">
        <w:rPr>
          <w:color w:val="auto"/>
          <w:spacing w:val="10"/>
          <w:position w:val="3"/>
          <w:sz w:val="23"/>
          <w:szCs w:val="23"/>
        </w:rPr>
        <w:t>o uso de postes por mais de uma empresa, a concessionária ou permissionária de energia elétrica se exime de qualquer responsabilidade, com relação a possíveis interferências entre</w:t>
      </w:r>
      <w:r w:rsidR="00D27C97">
        <w:rPr>
          <w:color w:val="auto"/>
          <w:spacing w:val="10"/>
          <w:position w:val="3"/>
          <w:sz w:val="23"/>
          <w:szCs w:val="23"/>
        </w:rPr>
        <w:t xml:space="preserve"> os sistemas.  Este projeto t</w:t>
      </w:r>
      <w:r w:rsidR="000F1C60" w:rsidRPr="009C4942">
        <w:rPr>
          <w:color w:val="auto"/>
          <w:spacing w:val="10"/>
          <w:position w:val="3"/>
          <w:sz w:val="23"/>
          <w:szCs w:val="23"/>
        </w:rPr>
        <w:t>em como objetivo</w:t>
      </w:r>
      <w:r w:rsidR="00835317" w:rsidRPr="009C4942">
        <w:rPr>
          <w:color w:val="auto"/>
          <w:spacing w:val="10"/>
          <w:position w:val="3"/>
          <w:sz w:val="23"/>
          <w:szCs w:val="23"/>
        </w:rPr>
        <w:t xml:space="preserve"> regularizar o entendimento entre os ocupantes, para uma melhor distribuição dos cabos dentro da faixa de ocupação, com obrigatoriedade de identificação</w:t>
      </w:r>
      <w:r w:rsidR="005D7165" w:rsidRPr="009C4942">
        <w:rPr>
          <w:color w:val="auto"/>
          <w:spacing w:val="10"/>
          <w:position w:val="3"/>
          <w:sz w:val="23"/>
          <w:szCs w:val="23"/>
        </w:rPr>
        <w:t>.</w:t>
      </w:r>
      <w:r w:rsidR="00D27C97">
        <w:rPr>
          <w:color w:val="auto"/>
          <w:spacing w:val="10"/>
          <w:position w:val="3"/>
          <w:sz w:val="23"/>
          <w:szCs w:val="23"/>
        </w:rPr>
        <w:t xml:space="preserve"> Visando  minimizar</w:t>
      </w:r>
      <w:r w:rsidR="007739C0" w:rsidRPr="009C4942">
        <w:rPr>
          <w:color w:val="auto"/>
          <w:spacing w:val="10"/>
          <w:position w:val="3"/>
          <w:sz w:val="23"/>
          <w:szCs w:val="23"/>
        </w:rPr>
        <w:t xml:space="preserve"> os riscos d</w:t>
      </w:r>
      <w:r w:rsidR="00D27C97">
        <w:rPr>
          <w:color w:val="auto"/>
          <w:spacing w:val="10"/>
          <w:position w:val="3"/>
          <w:sz w:val="23"/>
          <w:szCs w:val="23"/>
        </w:rPr>
        <w:t xml:space="preserve">e algo mais serio acontecer  alem de melhorar a </w:t>
      </w:r>
      <w:r w:rsidR="007739C0" w:rsidRPr="009C4942">
        <w:rPr>
          <w:color w:val="auto"/>
          <w:spacing w:val="10"/>
          <w:position w:val="3"/>
          <w:sz w:val="23"/>
          <w:szCs w:val="23"/>
        </w:rPr>
        <w:t xml:space="preserve">aparência </w:t>
      </w:r>
      <w:r w:rsidR="009E4A4E">
        <w:rPr>
          <w:color w:val="auto"/>
          <w:spacing w:val="10"/>
          <w:position w:val="3"/>
          <w:sz w:val="23"/>
          <w:szCs w:val="23"/>
        </w:rPr>
        <w:t xml:space="preserve">de nosso </w:t>
      </w:r>
      <w:r w:rsidR="00D27C97">
        <w:rPr>
          <w:color w:val="auto"/>
          <w:spacing w:val="10"/>
          <w:position w:val="3"/>
          <w:sz w:val="23"/>
          <w:szCs w:val="23"/>
        </w:rPr>
        <w:t>município</w:t>
      </w:r>
      <w:r w:rsidR="007739C0" w:rsidRPr="009C4942">
        <w:rPr>
          <w:color w:val="auto"/>
          <w:spacing w:val="10"/>
          <w:position w:val="3"/>
          <w:sz w:val="23"/>
          <w:szCs w:val="23"/>
        </w:rPr>
        <w:t xml:space="preserve">.Também mencionando quanto a questão de legalidade e constitucionalidade,os municípios tem o poder e dever de legislar sobre matéria que dizem respeito a seu ordenamento territorial, conforme a CF/1988, em seu Art. 30: </w:t>
      </w:r>
    </w:p>
    <w:p w:rsidR="00A148C4" w:rsidRPr="009C4942" w:rsidRDefault="00A148C4" w:rsidP="009C4942">
      <w:pPr>
        <w:pStyle w:val="Default"/>
        <w:spacing w:before="10" w:after="10" w:line="360" w:lineRule="auto"/>
        <w:ind w:firstLine="709"/>
        <w:jc w:val="both"/>
        <w:rPr>
          <w:color w:val="auto"/>
          <w:sz w:val="23"/>
          <w:szCs w:val="23"/>
        </w:rPr>
      </w:pPr>
    </w:p>
    <w:p w:rsidR="00835317" w:rsidRDefault="00835317" w:rsidP="009C4942">
      <w:pPr>
        <w:pStyle w:val="Default"/>
        <w:spacing w:before="10" w:after="10" w:line="360" w:lineRule="auto"/>
        <w:ind w:firstLine="709"/>
        <w:rPr>
          <w:b/>
          <w:bCs/>
          <w:i/>
          <w:iCs/>
          <w:color w:val="auto"/>
          <w:sz w:val="23"/>
          <w:szCs w:val="23"/>
        </w:rPr>
      </w:pPr>
    </w:p>
    <w:p w:rsidR="002E4467" w:rsidRDefault="00835317" w:rsidP="009C4942">
      <w:pPr>
        <w:pStyle w:val="Default"/>
        <w:spacing w:before="10" w:after="10" w:line="360" w:lineRule="auto"/>
        <w:ind w:firstLine="709"/>
        <w:rPr>
          <w:b/>
          <w:bCs/>
          <w:i/>
          <w:iCs/>
          <w:color w:val="auto"/>
          <w:sz w:val="23"/>
          <w:szCs w:val="23"/>
        </w:rPr>
      </w:pPr>
      <w:r>
        <w:rPr>
          <w:b/>
          <w:bCs/>
          <w:i/>
          <w:iCs/>
          <w:color w:val="auto"/>
          <w:sz w:val="23"/>
          <w:szCs w:val="23"/>
        </w:rPr>
        <w:t xml:space="preserve">Constituição Federal 1988: </w:t>
      </w:r>
    </w:p>
    <w:p w:rsidR="002E4467" w:rsidRPr="002E4467" w:rsidRDefault="002E4467" w:rsidP="009C4942">
      <w:pPr>
        <w:pStyle w:val="Default"/>
        <w:spacing w:before="10" w:after="10" w:line="360" w:lineRule="auto"/>
        <w:ind w:firstLine="709"/>
        <w:rPr>
          <w:b/>
          <w:bCs/>
          <w:i/>
          <w:iCs/>
          <w:color w:val="auto"/>
          <w:sz w:val="23"/>
          <w:szCs w:val="23"/>
        </w:rPr>
      </w:pPr>
    </w:p>
    <w:p w:rsidR="002E4467" w:rsidRDefault="00835317" w:rsidP="009C4942">
      <w:pPr>
        <w:pStyle w:val="Default"/>
        <w:spacing w:before="10" w:after="10" w:line="360" w:lineRule="auto"/>
        <w:ind w:firstLine="709"/>
        <w:rPr>
          <w:i/>
          <w:iCs/>
          <w:color w:val="auto"/>
          <w:sz w:val="25"/>
          <w:szCs w:val="25"/>
        </w:rPr>
      </w:pPr>
      <w:r>
        <w:rPr>
          <w:i/>
          <w:iCs/>
          <w:color w:val="auto"/>
          <w:sz w:val="25"/>
          <w:szCs w:val="25"/>
        </w:rPr>
        <w:t>Art. 30. Compete aos Municípios:</w:t>
      </w:r>
    </w:p>
    <w:p w:rsidR="00835317" w:rsidRPr="002E4467" w:rsidRDefault="00835317" w:rsidP="009C4942">
      <w:pPr>
        <w:pStyle w:val="Default"/>
        <w:spacing w:before="10" w:after="10" w:line="360" w:lineRule="auto"/>
        <w:ind w:firstLine="709"/>
        <w:rPr>
          <w:i/>
          <w:iCs/>
          <w:color w:val="auto"/>
          <w:sz w:val="25"/>
          <w:szCs w:val="25"/>
        </w:rPr>
      </w:pPr>
      <w:r>
        <w:rPr>
          <w:i/>
          <w:iCs/>
          <w:color w:val="auto"/>
          <w:sz w:val="25"/>
          <w:szCs w:val="25"/>
        </w:rPr>
        <w:t xml:space="preserve"> </w:t>
      </w:r>
    </w:p>
    <w:p w:rsidR="002E4467" w:rsidRDefault="00835317" w:rsidP="009C4942">
      <w:pPr>
        <w:pStyle w:val="Default"/>
        <w:spacing w:before="10" w:after="10" w:line="360" w:lineRule="auto"/>
        <w:ind w:firstLine="709"/>
        <w:rPr>
          <w:i/>
          <w:iCs/>
          <w:color w:val="auto"/>
          <w:sz w:val="25"/>
          <w:szCs w:val="25"/>
        </w:rPr>
      </w:pPr>
      <w:r>
        <w:rPr>
          <w:i/>
          <w:iCs/>
          <w:color w:val="auto"/>
          <w:sz w:val="25"/>
          <w:szCs w:val="25"/>
        </w:rPr>
        <w:t>I - legislar sobre assuntos de interesse local;</w:t>
      </w:r>
    </w:p>
    <w:p w:rsidR="00835317" w:rsidRDefault="00835317" w:rsidP="009C4942">
      <w:pPr>
        <w:pStyle w:val="Default"/>
        <w:spacing w:before="10" w:after="10" w:line="360" w:lineRule="auto"/>
        <w:ind w:firstLine="709"/>
        <w:rPr>
          <w:color w:val="auto"/>
          <w:sz w:val="25"/>
          <w:szCs w:val="25"/>
        </w:rPr>
      </w:pPr>
      <w:r>
        <w:rPr>
          <w:i/>
          <w:iCs/>
          <w:color w:val="auto"/>
          <w:sz w:val="25"/>
          <w:szCs w:val="25"/>
        </w:rPr>
        <w:t xml:space="preserve"> </w:t>
      </w:r>
    </w:p>
    <w:p w:rsidR="00835317" w:rsidRDefault="00835317" w:rsidP="009C4942">
      <w:pPr>
        <w:pStyle w:val="Default"/>
        <w:spacing w:before="10" w:after="10" w:line="360" w:lineRule="auto"/>
        <w:ind w:firstLine="709"/>
        <w:rPr>
          <w:i/>
          <w:iCs/>
          <w:color w:val="auto"/>
          <w:sz w:val="25"/>
          <w:szCs w:val="25"/>
        </w:rPr>
      </w:pPr>
      <w:r>
        <w:rPr>
          <w:i/>
          <w:iCs/>
          <w:color w:val="auto"/>
          <w:sz w:val="25"/>
          <w:szCs w:val="25"/>
        </w:rPr>
        <w:t xml:space="preserve">II - suplementar a legislação federal e a estadual no que couber; </w:t>
      </w:r>
    </w:p>
    <w:p w:rsidR="002E4467" w:rsidRDefault="002E4467" w:rsidP="009C4942">
      <w:pPr>
        <w:pStyle w:val="Default"/>
        <w:spacing w:before="10" w:after="10" w:line="360" w:lineRule="auto"/>
        <w:ind w:firstLine="709"/>
        <w:rPr>
          <w:color w:val="auto"/>
          <w:sz w:val="25"/>
          <w:szCs w:val="25"/>
        </w:rPr>
      </w:pPr>
    </w:p>
    <w:p w:rsidR="00835317" w:rsidRDefault="00835317" w:rsidP="009C4942">
      <w:pPr>
        <w:pStyle w:val="Default"/>
        <w:spacing w:before="10" w:after="10" w:line="360" w:lineRule="auto"/>
        <w:ind w:firstLine="709"/>
        <w:rPr>
          <w:i/>
          <w:iCs/>
          <w:color w:val="auto"/>
          <w:sz w:val="25"/>
          <w:szCs w:val="25"/>
        </w:rPr>
      </w:pPr>
      <w:r>
        <w:rPr>
          <w:i/>
          <w:iCs/>
          <w:color w:val="auto"/>
          <w:sz w:val="25"/>
          <w:szCs w:val="25"/>
        </w:rPr>
        <w:t xml:space="preserve">VIII - promover, no que couber, adequado ordenamento territorial, mediante planejamento e controle do uso, do parcelamento e da ocupação do solo urbano; </w:t>
      </w:r>
    </w:p>
    <w:p w:rsidR="002E4467" w:rsidRDefault="002E4467" w:rsidP="009C4942">
      <w:pPr>
        <w:pStyle w:val="Default"/>
        <w:spacing w:before="10" w:after="10" w:line="360" w:lineRule="auto"/>
        <w:ind w:firstLine="709"/>
        <w:rPr>
          <w:color w:val="auto"/>
          <w:sz w:val="25"/>
          <w:szCs w:val="25"/>
        </w:rPr>
      </w:pPr>
    </w:p>
    <w:p w:rsidR="00835317" w:rsidRDefault="00835317" w:rsidP="009C4942">
      <w:pPr>
        <w:pStyle w:val="Default"/>
        <w:spacing w:before="10" w:after="10" w:line="360" w:lineRule="auto"/>
        <w:ind w:firstLine="709"/>
        <w:rPr>
          <w:color w:val="auto"/>
          <w:sz w:val="23"/>
          <w:szCs w:val="23"/>
        </w:rPr>
      </w:pPr>
      <w:r>
        <w:rPr>
          <w:color w:val="auto"/>
          <w:sz w:val="23"/>
          <w:szCs w:val="23"/>
        </w:rPr>
        <w:t xml:space="preserve">Salienta- se ainda que conforme a Lei n° 9.472, de 16 de julho de 1997, que "Dispõe sobre a organização dos serviços de telecomunicações, a criação e funcionamento de um órgão regulador e outros aspectos institucionais, nos termos da Emenda Constitucional n° 8, de 1995". </w:t>
      </w:r>
    </w:p>
    <w:p w:rsidR="002E4467" w:rsidRDefault="002E4467" w:rsidP="009C4942">
      <w:pPr>
        <w:pStyle w:val="Default"/>
        <w:spacing w:before="10" w:after="10" w:line="360" w:lineRule="auto"/>
        <w:ind w:firstLine="709"/>
        <w:rPr>
          <w:color w:val="auto"/>
          <w:sz w:val="23"/>
          <w:szCs w:val="23"/>
        </w:rPr>
      </w:pPr>
    </w:p>
    <w:p w:rsidR="00835317" w:rsidRDefault="00835317" w:rsidP="009C4942">
      <w:pPr>
        <w:pStyle w:val="Default"/>
        <w:spacing w:before="10" w:after="10" w:line="360" w:lineRule="auto"/>
        <w:ind w:firstLine="709"/>
        <w:rPr>
          <w:b/>
          <w:bCs/>
          <w:i/>
          <w:iCs/>
          <w:color w:val="auto"/>
          <w:sz w:val="23"/>
          <w:szCs w:val="23"/>
        </w:rPr>
      </w:pPr>
      <w:r>
        <w:rPr>
          <w:b/>
          <w:bCs/>
          <w:i/>
          <w:iCs/>
          <w:color w:val="auto"/>
          <w:sz w:val="23"/>
          <w:szCs w:val="23"/>
        </w:rPr>
        <w:t xml:space="preserve">Lei Federal n° 9.472, de 16 junho de 1997. </w:t>
      </w:r>
    </w:p>
    <w:p w:rsidR="002E4467" w:rsidRDefault="002E4467" w:rsidP="009C4942">
      <w:pPr>
        <w:pStyle w:val="Default"/>
        <w:spacing w:before="10" w:after="10" w:line="360" w:lineRule="auto"/>
        <w:ind w:firstLine="709"/>
        <w:rPr>
          <w:color w:val="auto"/>
          <w:sz w:val="23"/>
          <w:szCs w:val="23"/>
        </w:rPr>
      </w:pPr>
    </w:p>
    <w:p w:rsidR="00835317" w:rsidRDefault="00835317" w:rsidP="009C4942">
      <w:pPr>
        <w:pStyle w:val="Default"/>
        <w:spacing w:before="10" w:after="10" w:line="360" w:lineRule="auto"/>
        <w:ind w:firstLine="709"/>
      </w:pPr>
      <w:r>
        <w:rPr>
          <w:i/>
          <w:iCs/>
          <w:color w:val="auto"/>
          <w:sz w:val="26"/>
          <w:szCs w:val="26"/>
        </w:rPr>
        <w:t>Art. 74. A concessão, permissão ou autorização de serviço de telecomunicações não isenta a prestadora do atendimento às norm</w:t>
      </w:r>
      <w:r w:rsidR="00085148">
        <w:rPr>
          <w:i/>
          <w:iCs/>
          <w:color w:val="auto"/>
          <w:sz w:val="26"/>
          <w:szCs w:val="26"/>
        </w:rPr>
        <w:t>as</w:t>
      </w:r>
    </w:p>
    <w:tbl>
      <w:tblPr>
        <w:tblW w:w="0" w:type="auto"/>
        <w:tblBorders>
          <w:top w:val="nil"/>
          <w:left w:val="nil"/>
          <w:bottom w:val="nil"/>
          <w:right w:val="nil"/>
        </w:tblBorders>
        <w:tblLayout w:type="fixed"/>
        <w:tblLook w:val="0000"/>
      </w:tblPr>
      <w:tblGrid>
        <w:gridCol w:w="7495"/>
      </w:tblGrid>
      <w:tr w:rsidR="00835317">
        <w:trPr>
          <w:trHeight w:val="1767"/>
        </w:trPr>
        <w:tc>
          <w:tcPr>
            <w:tcW w:w="7495" w:type="dxa"/>
          </w:tcPr>
          <w:p w:rsidR="00835317" w:rsidRDefault="00835317" w:rsidP="009C4942">
            <w:pPr>
              <w:pStyle w:val="Default"/>
              <w:spacing w:before="10" w:after="10" w:line="360" w:lineRule="auto"/>
              <w:ind w:firstLine="709"/>
              <w:jc w:val="both"/>
              <w:rPr>
                <w:b/>
                <w:bCs/>
                <w:i/>
                <w:iCs/>
                <w:sz w:val="25"/>
                <w:szCs w:val="25"/>
              </w:rPr>
            </w:pPr>
            <w:r>
              <w:rPr>
                <w:i/>
                <w:iCs/>
                <w:sz w:val="25"/>
                <w:szCs w:val="25"/>
              </w:rPr>
              <w:lastRenderedPageBreak/>
              <w:t>de engenharia e às leis municipais, estaduais ou do Distrito Federal relativas à construção civil e à instalação de cabos e equipamentos em logradouros públicos.</w:t>
            </w:r>
            <w:r>
              <w:rPr>
                <w:b/>
                <w:bCs/>
                <w:i/>
                <w:iCs/>
                <w:sz w:val="25"/>
                <w:szCs w:val="25"/>
              </w:rPr>
              <w:t xml:space="preserve"> </w:t>
            </w:r>
          </w:p>
          <w:p w:rsidR="002E4467" w:rsidRDefault="002E4467" w:rsidP="009C4942">
            <w:pPr>
              <w:pStyle w:val="Default"/>
              <w:spacing w:before="10" w:after="10" w:line="360" w:lineRule="auto"/>
              <w:ind w:firstLine="709"/>
              <w:jc w:val="both"/>
              <w:rPr>
                <w:b/>
                <w:bCs/>
                <w:i/>
                <w:iCs/>
                <w:sz w:val="25"/>
                <w:szCs w:val="25"/>
              </w:rPr>
            </w:pPr>
          </w:p>
          <w:p w:rsidR="002E4467" w:rsidRDefault="002E4467" w:rsidP="009C4942">
            <w:pPr>
              <w:pStyle w:val="Default"/>
              <w:spacing w:before="10" w:after="10" w:line="360" w:lineRule="auto"/>
              <w:ind w:firstLine="709"/>
              <w:jc w:val="both"/>
            </w:pPr>
          </w:p>
          <w:p w:rsidR="00AC746A" w:rsidRDefault="00AC746A" w:rsidP="009C4942">
            <w:pPr>
              <w:pStyle w:val="Default"/>
              <w:spacing w:before="10" w:after="10" w:line="360" w:lineRule="auto"/>
              <w:ind w:firstLine="709"/>
              <w:jc w:val="both"/>
              <w:rPr>
                <w:color w:val="auto"/>
                <w:sz w:val="23"/>
                <w:szCs w:val="23"/>
              </w:rPr>
            </w:pPr>
          </w:p>
          <w:p w:rsidR="00AC746A" w:rsidRDefault="00085148" w:rsidP="009C4942">
            <w:pPr>
              <w:pStyle w:val="Default"/>
              <w:spacing w:before="10" w:after="10" w:line="360" w:lineRule="auto"/>
              <w:ind w:firstLine="709"/>
              <w:jc w:val="both"/>
              <w:rPr>
                <w:color w:val="auto"/>
                <w:sz w:val="23"/>
                <w:szCs w:val="23"/>
              </w:rPr>
            </w:pPr>
            <w:r>
              <w:rPr>
                <w:color w:val="auto"/>
                <w:sz w:val="23"/>
                <w:szCs w:val="23"/>
              </w:rPr>
              <w:t xml:space="preserve">         </w:t>
            </w:r>
            <w:r w:rsidR="002E4467">
              <w:rPr>
                <w:color w:val="auto"/>
                <w:sz w:val="23"/>
                <w:szCs w:val="23"/>
              </w:rPr>
              <w:t>A Poluição visual é um problema sério. Entretanto, ela acaba sendo muitas vezes relegada em segundo plano, pois seus efeitos são mais psicológicos do que materiais, razão de haver dificuldades em seu diagnóstico</w:t>
            </w:r>
          </w:p>
          <w:p w:rsidR="002E4467" w:rsidRDefault="002E4467" w:rsidP="009C4942">
            <w:pPr>
              <w:pStyle w:val="Default"/>
              <w:spacing w:before="10" w:after="10" w:line="360" w:lineRule="auto"/>
              <w:ind w:firstLine="709"/>
              <w:jc w:val="both"/>
              <w:rPr>
                <w:color w:val="auto"/>
                <w:sz w:val="23"/>
                <w:szCs w:val="23"/>
              </w:rPr>
            </w:pPr>
            <w:r>
              <w:rPr>
                <w:color w:val="auto"/>
                <w:sz w:val="23"/>
                <w:szCs w:val="23"/>
              </w:rPr>
              <w:t xml:space="preserve">e comprovação de causalidade na deterioração da qualidade de vida das pessoas. </w:t>
            </w:r>
          </w:p>
          <w:p w:rsidR="002E4467" w:rsidRDefault="00085148" w:rsidP="009C4942">
            <w:pPr>
              <w:pStyle w:val="Default"/>
              <w:spacing w:before="10" w:after="10" w:line="360" w:lineRule="auto"/>
              <w:ind w:firstLine="709"/>
              <w:jc w:val="both"/>
              <w:rPr>
                <w:color w:val="auto"/>
                <w:sz w:val="23"/>
                <w:szCs w:val="23"/>
              </w:rPr>
            </w:pPr>
            <w:r>
              <w:rPr>
                <w:color w:val="auto"/>
                <w:sz w:val="23"/>
                <w:szCs w:val="23"/>
              </w:rPr>
              <w:t xml:space="preserve">             </w:t>
            </w:r>
            <w:r w:rsidR="002E4467">
              <w:rPr>
                <w:color w:val="auto"/>
                <w:sz w:val="23"/>
                <w:szCs w:val="23"/>
              </w:rPr>
              <w:t xml:space="preserve">No conceito jurídico de poluição previsto na Lei 6.938/81 (Lei da Politica Nacional do Meio Ambiente), não se tratando de mera degradação de ordem estética, mas também estendendo seus deletérios efeitos na saúde e na qualidade de vida dos moradores da zona urbana, merecendo ser seriamente combatida. O meio ambiente equilibrado é um direito assegurado a todos pela Constituição Federal (artigo 225 e artigo 23) e um bem fundamental das gerações atuais e futuras. Os habitantes e visitantes das cidades são os titulares do direito difuso a um meio ambiente ecologicamente equilibrado (harmonia da paisagem urbana). </w:t>
            </w:r>
          </w:p>
          <w:p w:rsidR="007E4449" w:rsidRDefault="007E4449" w:rsidP="009C4942">
            <w:pPr>
              <w:pStyle w:val="Default"/>
              <w:spacing w:before="10" w:after="10" w:line="360" w:lineRule="auto"/>
              <w:ind w:firstLine="709"/>
              <w:jc w:val="both"/>
              <w:rPr>
                <w:color w:val="auto"/>
                <w:sz w:val="23"/>
                <w:szCs w:val="23"/>
              </w:rPr>
            </w:pPr>
          </w:p>
          <w:p w:rsidR="002E4467" w:rsidRDefault="002E4467" w:rsidP="009C4942">
            <w:pPr>
              <w:pStyle w:val="Default"/>
              <w:spacing w:before="10" w:after="10" w:line="360" w:lineRule="auto"/>
              <w:ind w:firstLine="709"/>
              <w:jc w:val="both"/>
              <w:rPr>
                <w:b/>
                <w:bCs/>
                <w:i/>
                <w:iCs/>
                <w:color w:val="auto"/>
                <w:sz w:val="23"/>
                <w:szCs w:val="23"/>
              </w:rPr>
            </w:pPr>
            <w:r>
              <w:rPr>
                <w:b/>
                <w:bCs/>
                <w:i/>
                <w:iCs/>
                <w:color w:val="auto"/>
                <w:sz w:val="23"/>
                <w:szCs w:val="23"/>
              </w:rPr>
              <w:t xml:space="preserve">Constituição Federal 1988: </w:t>
            </w:r>
          </w:p>
          <w:p w:rsidR="007E4449" w:rsidRDefault="007E4449" w:rsidP="009C4942">
            <w:pPr>
              <w:pStyle w:val="Default"/>
              <w:spacing w:before="10" w:after="10" w:line="360" w:lineRule="auto"/>
              <w:ind w:firstLine="709"/>
              <w:jc w:val="both"/>
              <w:rPr>
                <w:color w:val="auto"/>
                <w:sz w:val="23"/>
                <w:szCs w:val="23"/>
              </w:rPr>
            </w:pPr>
          </w:p>
          <w:p w:rsidR="002E4467" w:rsidRDefault="002E4467" w:rsidP="009C4942">
            <w:pPr>
              <w:pStyle w:val="Default"/>
              <w:spacing w:before="10" w:after="10" w:line="360" w:lineRule="auto"/>
              <w:ind w:firstLine="709"/>
              <w:jc w:val="both"/>
              <w:rPr>
                <w:i/>
                <w:iCs/>
                <w:color w:val="auto"/>
                <w:sz w:val="25"/>
                <w:szCs w:val="25"/>
              </w:rPr>
            </w:pPr>
            <w:r>
              <w:rPr>
                <w:i/>
                <w:iCs/>
                <w:color w:val="auto"/>
                <w:sz w:val="25"/>
                <w:szCs w:val="25"/>
              </w:rPr>
              <w:t xml:space="preserve">Art. 23. É competência comum da União, dos Estados, do Distrito Federal e dos Municípios: </w:t>
            </w:r>
          </w:p>
          <w:p w:rsidR="007E4449" w:rsidRDefault="007E4449" w:rsidP="009C4942">
            <w:pPr>
              <w:pStyle w:val="Default"/>
              <w:spacing w:before="10" w:after="10" w:line="360" w:lineRule="auto"/>
              <w:ind w:firstLine="709"/>
              <w:jc w:val="both"/>
              <w:rPr>
                <w:color w:val="auto"/>
                <w:sz w:val="25"/>
                <w:szCs w:val="25"/>
              </w:rPr>
            </w:pPr>
          </w:p>
          <w:p w:rsidR="002E4467" w:rsidRDefault="002E4467" w:rsidP="009C4942">
            <w:pPr>
              <w:pStyle w:val="Default"/>
              <w:spacing w:before="10" w:after="10" w:line="360" w:lineRule="auto"/>
              <w:ind w:firstLine="709"/>
              <w:jc w:val="both"/>
              <w:rPr>
                <w:i/>
                <w:iCs/>
                <w:color w:val="auto"/>
                <w:sz w:val="25"/>
                <w:szCs w:val="25"/>
              </w:rPr>
            </w:pPr>
            <w:r>
              <w:rPr>
                <w:i/>
                <w:iCs/>
                <w:color w:val="auto"/>
                <w:sz w:val="25"/>
                <w:szCs w:val="25"/>
              </w:rPr>
              <w:t xml:space="preserve">VI - proteger o meio ambiente e combater a poluição em qualquer de suas formas; </w:t>
            </w:r>
          </w:p>
          <w:p w:rsidR="007E4449" w:rsidRDefault="007E4449" w:rsidP="009C4942">
            <w:pPr>
              <w:pStyle w:val="Default"/>
              <w:spacing w:before="10" w:after="10" w:line="360" w:lineRule="auto"/>
              <w:ind w:firstLine="709"/>
              <w:jc w:val="both"/>
              <w:rPr>
                <w:color w:val="auto"/>
                <w:sz w:val="25"/>
                <w:szCs w:val="25"/>
              </w:rPr>
            </w:pPr>
          </w:p>
          <w:p w:rsidR="002E4467" w:rsidRDefault="002E4467" w:rsidP="009C4942">
            <w:pPr>
              <w:pStyle w:val="Default"/>
              <w:spacing w:before="10" w:after="10" w:line="360" w:lineRule="auto"/>
              <w:ind w:firstLine="709"/>
              <w:rPr>
                <w:color w:val="auto"/>
                <w:sz w:val="25"/>
                <w:szCs w:val="25"/>
              </w:rPr>
            </w:pPr>
            <w:r>
              <w:rPr>
                <w:i/>
                <w:iCs/>
                <w:color w:val="auto"/>
                <w:sz w:val="25"/>
                <w:szCs w:val="25"/>
              </w:rPr>
              <w:t xml:space="preserve">Art. 225. Todos têm direito ao meio ambiente ecologicamente equilibrado, bem de uso comum do povo e essencial à sadia qualidade de vida, impondo-se ao poder público e à coletividade o dever de defendê-lo e preservá-lo para as presentes e futuras gerações. </w:t>
            </w:r>
          </w:p>
          <w:p w:rsidR="002E4467" w:rsidRDefault="002E4467" w:rsidP="009C4942">
            <w:pPr>
              <w:pStyle w:val="Default"/>
              <w:spacing w:before="10" w:after="10" w:line="360" w:lineRule="auto"/>
              <w:ind w:firstLine="709"/>
              <w:rPr>
                <w:i/>
                <w:iCs/>
                <w:color w:val="auto"/>
                <w:sz w:val="25"/>
                <w:szCs w:val="25"/>
              </w:rPr>
            </w:pPr>
            <w:r>
              <w:rPr>
                <w:i/>
                <w:iCs/>
                <w:color w:val="auto"/>
                <w:sz w:val="25"/>
                <w:szCs w:val="25"/>
              </w:rPr>
              <w:t xml:space="preserve">§ 1° - Para assegurar a efetividade desse direito, incumbe ao </w:t>
            </w:r>
            <w:r>
              <w:rPr>
                <w:i/>
                <w:iCs/>
                <w:color w:val="auto"/>
                <w:sz w:val="25"/>
                <w:szCs w:val="25"/>
              </w:rPr>
              <w:lastRenderedPageBreak/>
              <w:t xml:space="preserve">poder público: </w:t>
            </w:r>
          </w:p>
          <w:p w:rsidR="007E4449" w:rsidRDefault="007E4449" w:rsidP="009C4942">
            <w:pPr>
              <w:pStyle w:val="Default"/>
              <w:spacing w:before="10" w:after="10" w:line="360" w:lineRule="auto"/>
              <w:ind w:firstLine="709"/>
              <w:rPr>
                <w:color w:val="auto"/>
                <w:sz w:val="25"/>
                <w:szCs w:val="25"/>
              </w:rPr>
            </w:pPr>
          </w:p>
          <w:p w:rsidR="002E4467" w:rsidRDefault="002E4467" w:rsidP="009C4942">
            <w:pPr>
              <w:pStyle w:val="Default"/>
              <w:spacing w:before="10" w:after="10" w:line="360" w:lineRule="auto"/>
              <w:ind w:firstLine="709"/>
              <w:rPr>
                <w:color w:val="auto"/>
                <w:sz w:val="25"/>
                <w:szCs w:val="25"/>
              </w:rPr>
            </w:pPr>
            <w:r>
              <w:rPr>
                <w:i/>
                <w:iCs/>
                <w:color w:val="auto"/>
                <w:sz w:val="25"/>
                <w:szCs w:val="25"/>
              </w:rPr>
              <w:t xml:space="preserve">IV - exigir, na forma da lei, para instalação de obra ou atividade potencialmente causadora de significativa degradação do meio ambiente, estudo prévio de impacto ambiental, a que se dará publicidade; </w:t>
            </w:r>
          </w:p>
          <w:p w:rsidR="002E4467" w:rsidRDefault="002E4467" w:rsidP="009C4942">
            <w:pPr>
              <w:pStyle w:val="Default"/>
              <w:spacing w:before="10" w:after="10" w:line="360" w:lineRule="auto"/>
              <w:ind w:firstLine="709"/>
            </w:pPr>
          </w:p>
          <w:tbl>
            <w:tblPr>
              <w:tblW w:w="0" w:type="auto"/>
              <w:tblBorders>
                <w:top w:val="nil"/>
                <w:left w:val="nil"/>
                <w:bottom w:val="nil"/>
                <w:right w:val="nil"/>
              </w:tblBorders>
              <w:tblLayout w:type="fixed"/>
              <w:tblLook w:val="0000"/>
            </w:tblPr>
            <w:tblGrid>
              <w:gridCol w:w="7892"/>
              <w:gridCol w:w="668"/>
            </w:tblGrid>
            <w:tr w:rsidR="002E4467">
              <w:trPr>
                <w:trHeight w:val="2148"/>
              </w:trPr>
              <w:tc>
                <w:tcPr>
                  <w:tcW w:w="7892" w:type="dxa"/>
                </w:tcPr>
                <w:p w:rsidR="002E4467" w:rsidRDefault="002E4467" w:rsidP="009C4942">
                  <w:pPr>
                    <w:pStyle w:val="Default"/>
                    <w:spacing w:before="10" w:after="10" w:line="360" w:lineRule="auto"/>
                    <w:ind w:firstLine="709"/>
                    <w:rPr>
                      <w:i/>
                      <w:iCs/>
                      <w:sz w:val="25"/>
                      <w:szCs w:val="25"/>
                    </w:rPr>
                  </w:pPr>
                  <w:r>
                    <w:rPr>
                      <w:i/>
                      <w:iCs/>
                      <w:sz w:val="25"/>
                      <w:szCs w:val="25"/>
                    </w:rPr>
                    <w:t xml:space="preserve">V- controlar a produção, a comercialização e o emprego de técnicas, métodos e substâncias que comportem risco para a vida, a qualidade de vida e o meio ambiente; </w:t>
                  </w:r>
                </w:p>
                <w:p w:rsidR="007E4449" w:rsidRDefault="007E4449" w:rsidP="009C4942">
                  <w:pPr>
                    <w:pStyle w:val="Default"/>
                    <w:spacing w:before="10" w:after="10" w:line="360" w:lineRule="auto"/>
                    <w:ind w:right="-1147" w:firstLine="709"/>
                    <w:rPr>
                      <w:sz w:val="25"/>
                      <w:szCs w:val="25"/>
                    </w:rPr>
                  </w:pPr>
                </w:p>
                <w:p w:rsidR="002E4467" w:rsidRDefault="002E4467" w:rsidP="009C4942">
                  <w:pPr>
                    <w:pStyle w:val="Default"/>
                    <w:spacing w:before="10" w:after="10" w:line="360" w:lineRule="auto"/>
                    <w:ind w:firstLine="709"/>
                    <w:rPr>
                      <w:sz w:val="25"/>
                      <w:szCs w:val="25"/>
                    </w:rPr>
                  </w:pPr>
                  <w:r>
                    <w:rPr>
                      <w:i/>
                      <w:iCs/>
                      <w:sz w:val="25"/>
                      <w:szCs w:val="25"/>
                    </w:rPr>
                    <w:t xml:space="preserve">§ 3° - As condutas e atividades consideradas lesivas ao meio ambiente sujeitarão os infratores, pessoas físicas ou jurídicas, a sanções penais e administrativas, independentemente da obrigação de reparar os danos causados. </w:t>
                  </w:r>
                </w:p>
              </w:tc>
              <w:tc>
                <w:tcPr>
                  <w:tcW w:w="668" w:type="dxa"/>
                </w:tcPr>
                <w:p w:rsidR="002E4467" w:rsidRDefault="002E4467" w:rsidP="009C4942">
                  <w:pPr>
                    <w:pStyle w:val="Default"/>
                    <w:spacing w:before="10" w:after="10" w:line="360" w:lineRule="auto"/>
                    <w:ind w:firstLine="709"/>
                    <w:rPr>
                      <w:rFonts w:ascii="Tahoma" w:hAnsi="Tahoma" w:cs="Tahoma"/>
                      <w:sz w:val="15"/>
                      <w:szCs w:val="15"/>
                    </w:rPr>
                  </w:pPr>
                  <w:r>
                    <w:rPr>
                      <w:rFonts w:ascii="Tahoma" w:hAnsi="Tahoma" w:cs="Tahoma"/>
                      <w:sz w:val="15"/>
                      <w:szCs w:val="15"/>
                    </w:rPr>
                    <w:t xml:space="preserve">Departamento Legislativo - 24 Nov 2014 14:37 </w:t>
                  </w:r>
                </w:p>
              </w:tc>
            </w:tr>
          </w:tbl>
          <w:p w:rsidR="002E4467" w:rsidRDefault="002E4467" w:rsidP="009C4942">
            <w:pPr>
              <w:pStyle w:val="Default"/>
              <w:spacing w:before="10" w:after="10" w:line="360" w:lineRule="auto"/>
              <w:ind w:firstLine="709"/>
              <w:jc w:val="both"/>
            </w:pPr>
          </w:p>
          <w:p w:rsidR="002E4467" w:rsidRDefault="002E4467" w:rsidP="009C4942">
            <w:pPr>
              <w:pStyle w:val="Default"/>
              <w:spacing w:before="10" w:after="10" w:line="360" w:lineRule="auto"/>
              <w:ind w:firstLine="709"/>
              <w:jc w:val="both"/>
              <w:rPr>
                <w:sz w:val="25"/>
                <w:szCs w:val="25"/>
              </w:rPr>
            </w:pPr>
          </w:p>
        </w:tc>
      </w:tr>
    </w:tbl>
    <w:p w:rsidR="002E4467" w:rsidRDefault="002E4467" w:rsidP="009C4942">
      <w:pPr>
        <w:pStyle w:val="Default"/>
        <w:spacing w:before="10" w:after="10" w:line="360" w:lineRule="auto"/>
        <w:ind w:firstLine="709"/>
        <w:jc w:val="both"/>
        <w:rPr>
          <w:i/>
          <w:iCs/>
          <w:color w:val="auto"/>
          <w:sz w:val="25"/>
          <w:szCs w:val="25"/>
        </w:rPr>
      </w:pPr>
      <w:r>
        <w:rPr>
          <w:color w:val="auto"/>
          <w:sz w:val="23"/>
          <w:szCs w:val="23"/>
        </w:rPr>
        <w:lastRenderedPageBreak/>
        <w:t xml:space="preserve">Estão entre os principais objetivos do direito ambiental a proteção da saúde e da qualidade de vida. Segundo a Organização Mundial de Saúde, esta é um </w:t>
      </w:r>
      <w:r>
        <w:rPr>
          <w:i/>
          <w:iCs/>
          <w:color w:val="auto"/>
          <w:sz w:val="25"/>
          <w:szCs w:val="25"/>
        </w:rPr>
        <w:t xml:space="preserve">completo bem estar físico, mental e social e não apenas a ausência de doenças ou agravos. </w:t>
      </w:r>
    </w:p>
    <w:p w:rsidR="007E4449" w:rsidRDefault="007E4449" w:rsidP="009C4942">
      <w:pPr>
        <w:pStyle w:val="Default"/>
        <w:spacing w:before="10" w:after="10" w:line="360" w:lineRule="auto"/>
        <w:ind w:firstLine="709"/>
        <w:jc w:val="both"/>
        <w:rPr>
          <w:color w:val="auto"/>
          <w:sz w:val="25"/>
          <w:szCs w:val="25"/>
        </w:rPr>
      </w:pPr>
    </w:p>
    <w:p w:rsidR="002E4467" w:rsidRDefault="002E4467" w:rsidP="009C4942">
      <w:pPr>
        <w:pStyle w:val="Default"/>
        <w:spacing w:before="10" w:after="10" w:line="360" w:lineRule="auto"/>
        <w:ind w:firstLine="709"/>
        <w:jc w:val="both"/>
        <w:rPr>
          <w:i/>
          <w:iCs/>
          <w:color w:val="auto"/>
          <w:sz w:val="25"/>
          <w:szCs w:val="25"/>
        </w:rPr>
      </w:pPr>
      <w:r>
        <w:rPr>
          <w:color w:val="auto"/>
          <w:sz w:val="23"/>
          <w:szCs w:val="23"/>
        </w:rPr>
        <w:t xml:space="preserve">A Lei Federal 8.080/90 (Lei Orgânica da Saúde), em seu artigo 2°, estabelece que a saúde é um direito fundamental do ser humano. O Art. 3° prevê que a saúde tem como fatores determinantes, dentre outros, a alimentação, a moradia, o saneamento básico, o trabalho, o meio ambiente, dizendo respeito à saúde as ações que visem </w:t>
      </w:r>
      <w:r>
        <w:rPr>
          <w:i/>
          <w:iCs/>
          <w:color w:val="auto"/>
          <w:sz w:val="25"/>
          <w:szCs w:val="25"/>
        </w:rPr>
        <w:t>"garantir às pessoas e à coletividade condições de bem</w:t>
      </w:r>
      <w:r>
        <w:rPr>
          <w:i/>
          <w:iCs/>
          <w:color w:val="auto"/>
          <w:sz w:val="6"/>
          <w:szCs w:val="6"/>
        </w:rPr>
        <w:t>-</w:t>
      </w:r>
      <w:r>
        <w:rPr>
          <w:i/>
          <w:iCs/>
          <w:color w:val="auto"/>
          <w:sz w:val="25"/>
          <w:szCs w:val="25"/>
        </w:rPr>
        <w:t xml:space="preserve">estar físico, mental e social." </w:t>
      </w:r>
    </w:p>
    <w:p w:rsidR="007E4449" w:rsidRDefault="007E4449" w:rsidP="009C4942">
      <w:pPr>
        <w:pStyle w:val="Default"/>
        <w:spacing w:before="10" w:after="10" w:line="360" w:lineRule="auto"/>
        <w:ind w:firstLine="709"/>
        <w:jc w:val="both"/>
        <w:rPr>
          <w:color w:val="auto"/>
          <w:sz w:val="25"/>
          <w:szCs w:val="25"/>
        </w:rPr>
      </w:pPr>
    </w:p>
    <w:p w:rsidR="002E4467" w:rsidRDefault="002E4467" w:rsidP="009C4942">
      <w:pPr>
        <w:pStyle w:val="Default"/>
        <w:spacing w:before="10" w:after="10" w:line="360" w:lineRule="auto"/>
        <w:ind w:firstLine="709"/>
        <w:jc w:val="both"/>
        <w:rPr>
          <w:i/>
          <w:iCs/>
          <w:color w:val="auto"/>
          <w:sz w:val="25"/>
          <w:szCs w:val="25"/>
        </w:rPr>
      </w:pPr>
      <w:r>
        <w:rPr>
          <w:color w:val="auto"/>
          <w:sz w:val="23"/>
          <w:szCs w:val="23"/>
        </w:rPr>
        <w:t xml:space="preserve">A paisagem pode ser tida, em determinados casos, como integrante do patrimônio cultural brasileiro, conforme previsto no artigo 216, inciso V, da Carta Magna. Para Álvaro Luiz Valery Mirra "O </w:t>
      </w:r>
      <w:r>
        <w:rPr>
          <w:i/>
          <w:iCs/>
          <w:color w:val="auto"/>
          <w:sz w:val="25"/>
          <w:szCs w:val="25"/>
        </w:rPr>
        <w:t xml:space="preserve">que se procura preservar em uma paisagem, normalmente, é acima de tudo a harmonia entre os diversos elementos que a compõem e não propriamente cada um desses elementos individualmente considerados." </w:t>
      </w:r>
    </w:p>
    <w:p w:rsidR="007E4449" w:rsidRDefault="007E4449" w:rsidP="009C4942">
      <w:pPr>
        <w:pStyle w:val="Default"/>
        <w:spacing w:before="10" w:after="10" w:line="360" w:lineRule="auto"/>
        <w:ind w:firstLine="709"/>
        <w:jc w:val="both"/>
        <w:rPr>
          <w:color w:val="auto"/>
          <w:sz w:val="25"/>
          <w:szCs w:val="25"/>
        </w:rPr>
      </w:pPr>
    </w:p>
    <w:p w:rsidR="002E4467" w:rsidRDefault="002E4467" w:rsidP="009C4942">
      <w:pPr>
        <w:pStyle w:val="Default"/>
        <w:spacing w:before="10" w:after="10" w:line="360" w:lineRule="auto"/>
        <w:ind w:firstLine="709"/>
        <w:jc w:val="both"/>
        <w:rPr>
          <w:color w:val="auto"/>
          <w:sz w:val="23"/>
          <w:szCs w:val="23"/>
        </w:rPr>
      </w:pPr>
      <w:r>
        <w:rPr>
          <w:color w:val="auto"/>
          <w:sz w:val="23"/>
          <w:szCs w:val="23"/>
        </w:rPr>
        <w:lastRenderedPageBreak/>
        <w:t xml:space="preserve">Quando se fala em paisagem urbana refere-se não somente a conjuntos urbanos e sítios de valor histórico, paisagístico, arqueológico, já protegidos pelo Art. 216 da CF/1988, como patrimônio cultural brasileiro, mas se quer abranger qualquer porção da cidade por mais comum e simples que seja, a qual também compõe o meio ambiente artificial ou construído, como normalmente é referido o meio ambiente urbano. </w:t>
      </w:r>
    </w:p>
    <w:p w:rsidR="00085148" w:rsidRDefault="00085148" w:rsidP="009C4942">
      <w:pPr>
        <w:pStyle w:val="Default"/>
        <w:spacing w:before="10" w:after="10" w:line="360" w:lineRule="auto"/>
        <w:ind w:firstLine="709"/>
        <w:jc w:val="both"/>
        <w:rPr>
          <w:color w:val="auto"/>
          <w:sz w:val="23"/>
          <w:szCs w:val="23"/>
        </w:rPr>
      </w:pPr>
    </w:p>
    <w:p w:rsidR="002E4467" w:rsidRDefault="002E4467" w:rsidP="009C4942">
      <w:pPr>
        <w:pStyle w:val="Default"/>
        <w:spacing w:before="10" w:after="10" w:line="360" w:lineRule="auto"/>
        <w:ind w:firstLine="709"/>
        <w:jc w:val="both"/>
        <w:rPr>
          <w:color w:val="auto"/>
          <w:sz w:val="23"/>
          <w:szCs w:val="23"/>
        </w:rPr>
      </w:pPr>
      <w:r>
        <w:rPr>
          <w:color w:val="auto"/>
          <w:sz w:val="23"/>
          <w:szCs w:val="23"/>
        </w:rPr>
        <w:t xml:space="preserve">O artigo 3° da Lei no. 6.938/81 preceitua que para os fins previstos naquela legislação deve-se entender por meio ambiente: </w:t>
      </w:r>
    </w:p>
    <w:p w:rsidR="007E4449" w:rsidRDefault="007E4449" w:rsidP="009C4942">
      <w:pPr>
        <w:pStyle w:val="Default"/>
        <w:spacing w:before="10" w:after="10" w:line="360" w:lineRule="auto"/>
        <w:ind w:firstLine="709"/>
        <w:jc w:val="both"/>
        <w:rPr>
          <w:color w:val="auto"/>
          <w:sz w:val="23"/>
          <w:szCs w:val="23"/>
        </w:rPr>
      </w:pPr>
    </w:p>
    <w:p w:rsidR="002E4467" w:rsidRDefault="002E4467" w:rsidP="009C4942">
      <w:pPr>
        <w:pStyle w:val="Default"/>
        <w:spacing w:before="10" w:after="10" w:line="360" w:lineRule="auto"/>
        <w:ind w:firstLine="709"/>
        <w:jc w:val="both"/>
        <w:rPr>
          <w:b/>
          <w:bCs/>
          <w:color w:val="auto"/>
          <w:sz w:val="23"/>
          <w:szCs w:val="23"/>
        </w:rPr>
      </w:pPr>
      <w:r>
        <w:rPr>
          <w:b/>
          <w:bCs/>
          <w:color w:val="auto"/>
          <w:sz w:val="23"/>
          <w:szCs w:val="23"/>
        </w:rPr>
        <w:t xml:space="preserve">Lei Federal n° 6.938, de 02 de setembro de 1981. </w:t>
      </w:r>
    </w:p>
    <w:p w:rsidR="007E4449" w:rsidRDefault="007E4449" w:rsidP="009C4942">
      <w:pPr>
        <w:pStyle w:val="Default"/>
        <w:spacing w:before="10" w:after="10" w:line="360" w:lineRule="auto"/>
        <w:ind w:firstLine="709"/>
        <w:jc w:val="both"/>
        <w:rPr>
          <w:color w:val="auto"/>
          <w:sz w:val="23"/>
          <w:szCs w:val="23"/>
        </w:rPr>
      </w:pPr>
    </w:p>
    <w:p w:rsidR="007E4449" w:rsidRDefault="002E4467" w:rsidP="009C4942">
      <w:pPr>
        <w:pStyle w:val="Default"/>
        <w:spacing w:before="10" w:after="10" w:line="360" w:lineRule="auto"/>
        <w:ind w:firstLine="709"/>
        <w:jc w:val="both"/>
        <w:rPr>
          <w:i/>
          <w:iCs/>
          <w:color w:val="auto"/>
          <w:sz w:val="25"/>
          <w:szCs w:val="25"/>
        </w:rPr>
      </w:pPr>
      <w:r>
        <w:rPr>
          <w:i/>
          <w:iCs/>
          <w:color w:val="auto"/>
          <w:sz w:val="25"/>
          <w:szCs w:val="25"/>
        </w:rPr>
        <w:t>"I - meio ambiente, o conjunto de condições, leis, influências e interações de ordem física, química e biológica, que permite, abriga e rege a vida em todas as suas formas;</w:t>
      </w:r>
    </w:p>
    <w:p w:rsidR="002E4467" w:rsidRDefault="002E4467" w:rsidP="009C4942">
      <w:pPr>
        <w:pStyle w:val="Default"/>
        <w:spacing w:before="10" w:after="10" w:line="360" w:lineRule="auto"/>
        <w:ind w:firstLine="709"/>
        <w:jc w:val="both"/>
        <w:rPr>
          <w:color w:val="auto"/>
          <w:sz w:val="25"/>
          <w:szCs w:val="25"/>
        </w:rPr>
      </w:pPr>
      <w:r>
        <w:rPr>
          <w:i/>
          <w:iCs/>
          <w:color w:val="auto"/>
          <w:sz w:val="25"/>
          <w:szCs w:val="25"/>
        </w:rPr>
        <w:t xml:space="preserve"> </w:t>
      </w:r>
    </w:p>
    <w:p w:rsidR="007E4449" w:rsidRPr="00AC3CE3" w:rsidRDefault="002E4467" w:rsidP="009C4942">
      <w:pPr>
        <w:pStyle w:val="Default"/>
        <w:spacing w:before="10" w:after="10" w:line="360" w:lineRule="auto"/>
        <w:ind w:firstLine="709"/>
        <w:jc w:val="both"/>
        <w:rPr>
          <w:bCs/>
          <w:i/>
          <w:iCs/>
          <w:color w:val="auto"/>
          <w:sz w:val="25"/>
          <w:szCs w:val="25"/>
        </w:rPr>
      </w:pPr>
      <w:r>
        <w:rPr>
          <w:i/>
          <w:iCs/>
          <w:color w:val="auto"/>
          <w:sz w:val="25"/>
          <w:szCs w:val="25"/>
        </w:rPr>
        <w:t xml:space="preserve">II </w:t>
      </w:r>
      <w:r w:rsidRPr="00AC3CE3">
        <w:rPr>
          <w:i/>
          <w:iCs/>
          <w:color w:val="auto"/>
          <w:sz w:val="25"/>
          <w:szCs w:val="25"/>
        </w:rPr>
        <w:t xml:space="preserve">- </w:t>
      </w:r>
      <w:r w:rsidRPr="00AC3CE3">
        <w:rPr>
          <w:bCs/>
          <w:i/>
          <w:iCs/>
          <w:color w:val="auto"/>
          <w:sz w:val="25"/>
          <w:szCs w:val="25"/>
        </w:rPr>
        <w:t>degradação da qualidade ambiental, a alteração adversa das características do meio ambiente;</w:t>
      </w:r>
    </w:p>
    <w:p w:rsidR="002E4467" w:rsidRPr="00AC3CE3" w:rsidRDefault="002E4467" w:rsidP="009C4942">
      <w:pPr>
        <w:pStyle w:val="Default"/>
        <w:spacing w:before="10" w:after="10" w:line="360" w:lineRule="auto"/>
        <w:ind w:firstLine="709"/>
        <w:jc w:val="both"/>
        <w:rPr>
          <w:color w:val="auto"/>
          <w:sz w:val="25"/>
          <w:szCs w:val="25"/>
        </w:rPr>
      </w:pPr>
      <w:r w:rsidRPr="00AC3CE3">
        <w:rPr>
          <w:bCs/>
          <w:i/>
          <w:iCs/>
          <w:color w:val="auto"/>
          <w:sz w:val="25"/>
          <w:szCs w:val="25"/>
        </w:rPr>
        <w:t xml:space="preserve"> </w:t>
      </w:r>
    </w:p>
    <w:p w:rsidR="002E4467" w:rsidRPr="00AC3CE3" w:rsidRDefault="002E4467" w:rsidP="009C4942">
      <w:pPr>
        <w:pStyle w:val="Default"/>
        <w:spacing w:before="10" w:after="10" w:line="360" w:lineRule="auto"/>
        <w:ind w:firstLine="709"/>
        <w:jc w:val="both"/>
        <w:rPr>
          <w:color w:val="auto"/>
          <w:sz w:val="25"/>
          <w:szCs w:val="25"/>
        </w:rPr>
      </w:pPr>
      <w:r w:rsidRPr="00AC3CE3">
        <w:rPr>
          <w:bCs/>
          <w:i/>
          <w:iCs/>
          <w:color w:val="auto"/>
          <w:sz w:val="25"/>
          <w:szCs w:val="25"/>
        </w:rPr>
        <w:t xml:space="preserve">III - poluição, a degradação da qualidade ambiental </w:t>
      </w:r>
      <w:r w:rsidRPr="00AC3CE3">
        <w:rPr>
          <w:i/>
          <w:iCs/>
          <w:color w:val="auto"/>
          <w:sz w:val="25"/>
          <w:szCs w:val="25"/>
        </w:rPr>
        <w:t xml:space="preserve">resultante de atividades que direta ou indiretamente: </w:t>
      </w:r>
    </w:p>
    <w:p w:rsidR="002E4467" w:rsidRPr="00AC3CE3" w:rsidRDefault="002E4467" w:rsidP="009C4942">
      <w:pPr>
        <w:pStyle w:val="Default"/>
        <w:spacing w:before="10" w:after="10" w:line="360" w:lineRule="auto"/>
        <w:ind w:firstLine="709"/>
        <w:jc w:val="both"/>
        <w:rPr>
          <w:rFonts w:ascii="Arial" w:hAnsi="Arial" w:cs="Arial"/>
          <w:color w:val="auto"/>
          <w:sz w:val="23"/>
          <w:szCs w:val="23"/>
        </w:rPr>
      </w:pPr>
      <w:r w:rsidRPr="00AC3CE3">
        <w:rPr>
          <w:rFonts w:ascii="Arial" w:hAnsi="Arial" w:cs="Arial"/>
          <w:color w:val="auto"/>
          <w:sz w:val="23"/>
          <w:szCs w:val="23"/>
        </w:rPr>
        <w:t xml:space="preserve"> </w:t>
      </w:r>
    </w:p>
    <w:tbl>
      <w:tblPr>
        <w:tblW w:w="0" w:type="auto"/>
        <w:tblBorders>
          <w:top w:val="nil"/>
          <w:left w:val="nil"/>
          <w:bottom w:val="nil"/>
          <w:right w:val="nil"/>
        </w:tblBorders>
        <w:tblLayout w:type="fixed"/>
        <w:tblLook w:val="0000"/>
      </w:tblPr>
      <w:tblGrid>
        <w:gridCol w:w="7882"/>
        <w:gridCol w:w="657"/>
      </w:tblGrid>
      <w:tr w:rsidR="002E4467" w:rsidRPr="00AC3CE3">
        <w:trPr>
          <w:trHeight w:val="1795"/>
        </w:trPr>
        <w:tc>
          <w:tcPr>
            <w:tcW w:w="7882" w:type="dxa"/>
          </w:tcPr>
          <w:p w:rsidR="002E4467" w:rsidRPr="00AC3CE3" w:rsidRDefault="002E4467" w:rsidP="009C4942">
            <w:pPr>
              <w:pStyle w:val="Default"/>
              <w:spacing w:before="10" w:after="10" w:line="360" w:lineRule="auto"/>
              <w:ind w:firstLine="709"/>
              <w:jc w:val="both"/>
              <w:rPr>
                <w:rFonts w:ascii="Arial" w:hAnsi="Arial" w:cs="Arial"/>
                <w:sz w:val="23"/>
                <w:szCs w:val="23"/>
              </w:rPr>
            </w:pPr>
          </w:p>
          <w:p w:rsidR="007E4449" w:rsidRPr="00AC3CE3" w:rsidRDefault="002E4467" w:rsidP="009C4942">
            <w:pPr>
              <w:pStyle w:val="Default"/>
              <w:spacing w:before="10" w:after="10" w:line="360" w:lineRule="auto"/>
              <w:ind w:firstLine="709"/>
              <w:jc w:val="both"/>
              <w:rPr>
                <w:bCs/>
                <w:i/>
                <w:iCs/>
                <w:sz w:val="25"/>
                <w:szCs w:val="25"/>
              </w:rPr>
            </w:pPr>
            <w:r w:rsidRPr="00AC3CE3">
              <w:rPr>
                <w:bCs/>
                <w:i/>
                <w:iCs/>
                <w:sz w:val="25"/>
                <w:szCs w:val="25"/>
              </w:rPr>
              <w:t>a)prejudiquem a saúde, a segurança e o bem-estar da população;</w:t>
            </w:r>
          </w:p>
          <w:p w:rsidR="002E4467" w:rsidRPr="00AC3CE3" w:rsidRDefault="002E4467" w:rsidP="009C4942">
            <w:pPr>
              <w:pStyle w:val="Default"/>
              <w:spacing w:before="10" w:after="10" w:line="360" w:lineRule="auto"/>
              <w:ind w:firstLine="709"/>
              <w:jc w:val="both"/>
              <w:rPr>
                <w:sz w:val="25"/>
                <w:szCs w:val="25"/>
              </w:rPr>
            </w:pPr>
            <w:r w:rsidRPr="00AC3CE3">
              <w:rPr>
                <w:bCs/>
                <w:i/>
                <w:iCs/>
                <w:sz w:val="25"/>
                <w:szCs w:val="25"/>
              </w:rPr>
              <w:t xml:space="preserve"> </w:t>
            </w:r>
          </w:p>
          <w:p w:rsidR="002E4467" w:rsidRPr="00AC3CE3" w:rsidRDefault="002E4467" w:rsidP="009C4942">
            <w:pPr>
              <w:pStyle w:val="Default"/>
              <w:spacing w:before="10" w:after="10" w:line="360" w:lineRule="auto"/>
              <w:ind w:firstLine="709"/>
              <w:jc w:val="both"/>
              <w:rPr>
                <w:bCs/>
                <w:i/>
                <w:iCs/>
                <w:sz w:val="25"/>
                <w:szCs w:val="25"/>
              </w:rPr>
            </w:pPr>
            <w:r w:rsidRPr="00AC3CE3">
              <w:rPr>
                <w:bCs/>
                <w:i/>
                <w:iCs/>
                <w:sz w:val="25"/>
                <w:szCs w:val="25"/>
              </w:rPr>
              <w:t xml:space="preserve">b)afetem as condições estéticas </w:t>
            </w:r>
            <w:r w:rsidRPr="00AC3CE3">
              <w:rPr>
                <w:i/>
                <w:iCs/>
                <w:sz w:val="25"/>
                <w:szCs w:val="25"/>
              </w:rPr>
              <w:t xml:space="preserve">ou sanitárias </w:t>
            </w:r>
            <w:r w:rsidRPr="00AC3CE3">
              <w:rPr>
                <w:bCs/>
                <w:i/>
                <w:iCs/>
                <w:sz w:val="25"/>
                <w:szCs w:val="25"/>
              </w:rPr>
              <w:t xml:space="preserve">do meio ambiente; </w:t>
            </w:r>
          </w:p>
          <w:p w:rsidR="007E4449" w:rsidRPr="00AC3CE3" w:rsidRDefault="007E4449" w:rsidP="009C4942">
            <w:pPr>
              <w:pStyle w:val="Default"/>
              <w:spacing w:before="10" w:after="10" w:line="360" w:lineRule="auto"/>
              <w:ind w:firstLine="709"/>
              <w:jc w:val="both"/>
              <w:rPr>
                <w:sz w:val="25"/>
                <w:szCs w:val="25"/>
              </w:rPr>
            </w:pPr>
          </w:p>
          <w:p w:rsidR="002E4467" w:rsidRPr="00AC3CE3" w:rsidRDefault="002E4467" w:rsidP="009C4942">
            <w:pPr>
              <w:pStyle w:val="Default"/>
              <w:spacing w:before="10" w:after="10" w:line="360" w:lineRule="auto"/>
              <w:ind w:firstLine="709"/>
              <w:jc w:val="both"/>
              <w:rPr>
                <w:i/>
                <w:iCs/>
                <w:sz w:val="25"/>
                <w:szCs w:val="25"/>
              </w:rPr>
            </w:pPr>
            <w:r w:rsidRPr="00AC3CE3">
              <w:rPr>
                <w:i/>
                <w:iCs/>
                <w:sz w:val="25"/>
                <w:szCs w:val="25"/>
              </w:rPr>
              <w:t>c)lancem matérias ou energia em desacordo com os padrões ambientais estabelecidos; "</w:t>
            </w:r>
          </w:p>
          <w:p w:rsidR="002E4467" w:rsidRPr="00AC3CE3" w:rsidRDefault="002E4467" w:rsidP="009C4942">
            <w:pPr>
              <w:pStyle w:val="Default"/>
              <w:spacing w:before="10" w:after="10" w:line="360" w:lineRule="auto"/>
              <w:ind w:firstLine="709"/>
              <w:jc w:val="both"/>
              <w:rPr>
                <w:sz w:val="25"/>
                <w:szCs w:val="25"/>
              </w:rPr>
            </w:pPr>
          </w:p>
        </w:tc>
        <w:tc>
          <w:tcPr>
            <w:tcW w:w="657" w:type="dxa"/>
          </w:tcPr>
          <w:p w:rsidR="002E4467" w:rsidRPr="00AC3CE3" w:rsidRDefault="002E4467" w:rsidP="009C4942">
            <w:pPr>
              <w:pStyle w:val="Default"/>
              <w:spacing w:before="10" w:after="10" w:line="360" w:lineRule="auto"/>
              <w:ind w:firstLine="709"/>
              <w:jc w:val="both"/>
              <w:rPr>
                <w:rFonts w:ascii="Tahoma" w:hAnsi="Tahoma" w:cs="Tahoma"/>
                <w:sz w:val="15"/>
                <w:szCs w:val="15"/>
              </w:rPr>
            </w:pPr>
          </w:p>
        </w:tc>
      </w:tr>
    </w:tbl>
    <w:p w:rsidR="007E4449" w:rsidRDefault="007E4449" w:rsidP="009C4942">
      <w:pPr>
        <w:pStyle w:val="Default"/>
        <w:spacing w:before="10" w:after="10" w:line="360" w:lineRule="auto"/>
        <w:ind w:firstLine="709"/>
        <w:jc w:val="both"/>
      </w:pPr>
    </w:p>
    <w:p w:rsidR="007E4449" w:rsidRDefault="00085148" w:rsidP="009C4942">
      <w:pPr>
        <w:pStyle w:val="Default"/>
        <w:spacing w:before="10" w:after="10" w:line="360" w:lineRule="auto"/>
        <w:ind w:firstLine="709"/>
        <w:jc w:val="both"/>
        <w:rPr>
          <w:color w:val="auto"/>
          <w:sz w:val="23"/>
          <w:szCs w:val="23"/>
        </w:rPr>
      </w:pPr>
      <w:r>
        <w:rPr>
          <w:color w:val="auto"/>
          <w:sz w:val="23"/>
          <w:szCs w:val="23"/>
        </w:rPr>
        <w:t xml:space="preserve">           </w:t>
      </w:r>
      <w:r w:rsidR="007E4449">
        <w:rPr>
          <w:color w:val="auto"/>
          <w:sz w:val="23"/>
          <w:szCs w:val="23"/>
        </w:rPr>
        <w:t xml:space="preserve">A paisagem urbana é conceituada por José Afonso da Silva como sendo </w:t>
      </w:r>
      <w:r w:rsidR="007E4449">
        <w:rPr>
          <w:i/>
          <w:iCs/>
          <w:color w:val="auto"/>
          <w:sz w:val="25"/>
          <w:szCs w:val="25"/>
        </w:rPr>
        <w:t xml:space="preserve">"a roupagem com que as cidades se apresentam a seus habitantes e visitantes". </w:t>
      </w:r>
      <w:r w:rsidR="007E4449">
        <w:rPr>
          <w:color w:val="auto"/>
          <w:sz w:val="23"/>
          <w:szCs w:val="23"/>
        </w:rPr>
        <w:t xml:space="preserve">Dentre as suas funções, está a de equilibrar a carga neurótica que a vida urbana despeja sobre as pessoas que nela vivem, convivem e sobrevivem. </w:t>
      </w:r>
    </w:p>
    <w:p w:rsidR="00085148" w:rsidRDefault="00085148" w:rsidP="009C4942">
      <w:pPr>
        <w:pStyle w:val="Default"/>
        <w:spacing w:before="10" w:after="10" w:line="360" w:lineRule="auto"/>
        <w:ind w:firstLine="709"/>
        <w:jc w:val="both"/>
        <w:rPr>
          <w:color w:val="auto"/>
          <w:sz w:val="23"/>
          <w:szCs w:val="23"/>
        </w:rPr>
      </w:pPr>
    </w:p>
    <w:p w:rsidR="007E4449" w:rsidRDefault="00085148" w:rsidP="009C4942">
      <w:pPr>
        <w:pStyle w:val="Default"/>
        <w:spacing w:before="10" w:after="10" w:line="360" w:lineRule="auto"/>
        <w:ind w:firstLine="709"/>
        <w:jc w:val="both"/>
        <w:rPr>
          <w:color w:val="auto"/>
          <w:sz w:val="23"/>
          <w:szCs w:val="23"/>
        </w:rPr>
      </w:pPr>
      <w:r>
        <w:rPr>
          <w:color w:val="auto"/>
          <w:sz w:val="23"/>
          <w:szCs w:val="23"/>
        </w:rPr>
        <w:lastRenderedPageBreak/>
        <w:t xml:space="preserve">           </w:t>
      </w:r>
      <w:r w:rsidR="007E4449">
        <w:rPr>
          <w:color w:val="auto"/>
          <w:sz w:val="23"/>
          <w:szCs w:val="23"/>
        </w:rPr>
        <w:t xml:space="preserve">A poluição visual é resultado de desconformidades e efeito da deterioração dos espaços da cidade pelo acúmulo exagerado de anúncios publicitários em determinados locais ou quando o campo visual do cidadão se encontra de tal maneira que a sua percepção dos espaços da cidade é impedida ou dificultada. </w:t>
      </w:r>
    </w:p>
    <w:p w:rsidR="00085148" w:rsidRDefault="00085148" w:rsidP="009C4942">
      <w:pPr>
        <w:pStyle w:val="Default"/>
        <w:spacing w:before="10" w:after="10" w:line="360" w:lineRule="auto"/>
        <w:ind w:firstLine="709"/>
        <w:jc w:val="both"/>
        <w:rPr>
          <w:color w:val="auto"/>
          <w:sz w:val="23"/>
          <w:szCs w:val="23"/>
        </w:rPr>
      </w:pPr>
    </w:p>
    <w:p w:rsidR="007E4449" w:rsidRDefault="00085148" w:rsidP="009C4942">
      <w:pPr>
        <w:pStyle w:val="Default"/>
        <w:spacing w:before="10" w:after="10" w:line="360" w:lineRule="auto"/>
        <w:ind w:firstLine="709"/>
        <w:jc w:val="both"/>
        <w:rPr>
          <w:i/>
          <w:iCs/>
          <w:color w:val="auto"/>
          <w:sz w:val="25"/>
          <w:szCs w:val="25"/>
        </w:rPr>
      </w:pPr>
      <w:r>
        <w:rPr>
          <w:color w:val="auto"/>
          <w:sz w:val="23"/>
          <w:szCs w:val="23"/>
        </w:rPr>
        <w:t xml:space="preserve">           </w:t>
      </w:r>
      <w:r w:rsidR="007E4449">
        <w:rPr>
          <w:color w:val="auto"/>
          <w:sz w:val="23"/>
          <w:szCs w:val="23"/>
        </w:rPr>
        <w:t xml:space="preserve">Ocorre a poluição visual a partir do momento em que o meio não consegue mais digerir os elementos causadores das transformações em curso, dissipando as características naturais originais. </w:t>
      </w:r>
      <w:r w:rsidR="007E4449">
        <w:rPr>
          <w:i/>
          <w:iCs/>
          <w:color w:val="auto"/>
          <w:sz w:val="25"/>
          <w:szCs w:val="25"/>
        </w:rPr>
        <w:t xml:space="preserve">"No caso, o meio é a visão, os elementos causadores são as imagens, e as características iniciais, seriam a capacidade do meio de transmitir mensagens." </w:t>
      </w:r>
    </w:p>
    <w:p w:rsidR="00085148" w:rsidRDefault="00085148" w:rsidP="009C4942">
      <w:pPr>
        <w:pStyle w:val="Default"/>
        <w:spacing w:before="10" w:after="10" w:line="360" w:lineRule="auto"/>
        <w:ind w:firstLine="709"/>
        <w:jc w:val="both"/>
        <w:rPr>
          <w:color w:val="auto"/>
          <w:sz w:val="25"/>
          <w:szCs w:val="25"/>
        </w:rPr>
      </w:pPr>
    </w:p>
    <w:p w:rsidR="007E4449" w:rsidRDefault="00085148" w:rsidP="009C4942">
      <w:pPr>
        <w:pStyle w:val="Default"/>
        <w:spacing w:before="10" w:after="10" w:line="360" w:lineRule="auto"/>
        <w:ind w:firstLine="709"/>
        <w:jc w:val="both"/>
        <w:rPr>
          <w:i/>
          <w:iCs/>
          <w:color w:val="auto"/>
          <w:sz w:val="25"/>
          <w:szCs w:val="25"/>
        </w:rPr>
      </w:pPr>
      <w:r>
        <w:rPr>
          <w:rFonts w:ascii="Arial" w:hAnsi="Arial" w:cs="Arial"/>
          <w:color w:val="auto"/>
          <w:sz w:val="23"/>
          <w:szCs w:val="23"/>
        </w:rPr>
        <w:t xml:space="preserve">          </w:t>
      </w:r>
      <w:r w:rsidR="007E4449">
        <w:rPr>
          <w:rFonts w:ascii="Arial" w:hAnsi="Arial" w:cs="Arial"/>
          <w:color w:val="auto"/>
          <w:sz w:val="23"/>
          <w:szCs w:val="23"/>
        </w:rPr>
        <w:t xml:space="preserve">A degradação ambiental ocorrida com a poluição visual </w:t>
      </w:r>
      <w:r w:rsidR="007E4449">
        <w:rPr>
          <w:i/>
          <w:iCs/>
          <w:color w:val="auto"/>
          <w:sz w:val="25"/>
          <w:szCs w:val="25"/>
        </w:rPr>
        <w:t xml:space="preserve">é "fruto da violação estética de um padrão paisagístico médio a ser aferido em cada caso, seja afetando uma paisagem naturalmente bela, ou portadora de outro predicado relevante, ou alterando uma paisagem urbana de maneira desarmônica e agressiva" </w:t>
      </w:r>
    </w:p>
    <w:p w:rsidR="00085148" w:rsidRDefault="00085148" w:rsidP="009C4942">
      <w:pPr>
        <w:pStyle w:val="Default"/>
        <w:spacing w:before="10" w:after="10" w:line="360" w:lineRule="auto"/>
        <w:ind w:firstLine="709"/>
        <w:jc w:val="both"/>
        <w:rPr>
          <w:i/>
          <w:iCs/>
          <w:color w:val="auto"/>
          <w:sz w:val="25"/>
          <w:szCs w:val="25"/>
        </w:rPr>
      </w:pPr>
    </w:p>
    <w:p w:rsidR="00085148" w:rsidRDefault="00085148" w:rsidP="009C4942">
      <w:pPr>
        <w:pStyle w:val="Default"/>
        <w:spacing w:before="10" w:after="10" w:line="360" w:lineRule="auto"/>
        <w:ind w:firstLine="709"/>
        <w:jc w:val="both"/>
        <w:rPr>
          <w:color w:val="auto"/>
          <w:sz w:val="25"/>
          <w:szCs w:val="25"/>
        </w:rPr>
      </w:pPr>
    </w:p>
    <w:p w:rsidR="00085148" w:rsidRDefault="00085148" w:rsidP="009C4942">
      <w:pPr>
        <w:pStyle w:val="Default"/>
        <w:spacing w:before="10" w:after="10" w:line="360" w:lineRule="auto"/>
        <w:ind w:firstLine="709"/>
        <w:jc w:val="both"/>
        <w:rPr>
          <w:color w:val="auto"/>
          <w:sz w:val="23"/>
          <w:szCs w:val="23"/>
        </w:rPr>
      </w:pPr>
      <w:r>
        <w:rPr>
          <w:color w:val="auto"/>
          <w:sz w:val="23"/>
          <w:szCs w:val="23"/>
        </w:rPr>
        <w:t xml:space="preserve">           </w:t>
      </w:r>
    </w:p>
    <w:p w:rsidR="007E4449" w:rsidRDefault="00085148" w:rsidP="009C4942">
      <w:pPr>
        <w:pStyle w:val="Default"/>
        <w:spacing w:before="10" w:after="10" w:line="360" w:lineRule="auto"/>
        <w:ind w:firstLine="709"/>
        <w:jc w:val="both"/>
        <w:rPr>
          <w:color w:val="auto"/>
          <w:sz w:val="23"/>
          <w:szCs w:val="23"/>
        </w:rPr>
      </w:pPr>
      <w:r>
        <w:rPr>
          <w:color w:val="auto"/>
          <w:sz w:val="23"/>
          <w:szCs w:val="23"/>
        </w:rPr>
        <w:t xml:space="preserve">        </w:t>
      </w:r>
      <w:r w:rsidR="007E4449">
        <w:rPr>
          <w:color w:val="auto"/>
          <w:sz w:val="23"/>
          <w:szCs w:val="23"/>
        </w:rPr>
        <w:t xml:space="preserve">Ainda vale menção a Convenção Européia da Paisagem (European Landscape Convention), a qual entrou em vigor no dia 1° de março de 2004. Foi o primeiro tratado internacional direcionado, unicamente, para a proteção, conservação, gerenciamento e valorização das paisagens. O âmbito de sua aplicação é todo o território dos Estados membros, abrangendo espaços naturais, urbanos, terrestres, aquáticos e marítimos. Tal Convenção demonstra a preocupação das nações europeias não só com as paisagens excepcionais, mas com as paisagens da vida cotidiana e também paisagens degradadas. É um exemplo por reconhecer a importância da paisagem na qualidade de vida dos homens. </w:t>
      </w:r>
    </w:p>
    <w:p w:rsidR="00085148" w:rsidRDefault="00085148" w:rsidP="009C4942">
      <w:pPr>
        <w:pStyle w:val="Default"/>
        <w:spacing w:before="10" w:after="10" w:line="360" w:lineRule="auto"/>
        <w:ind w:firstLine="709"/>
        <w:jc w:val="both"/>
        <w:rPr>
          <w:color w:val="auto"/>
          <w:sz w:val="23"/>
          <w:szCs w:val="23"/>
        </w:rPr>
      </w:pPr>
    </w:p>
    <w:p w:rsidR="007E4449" w:rsidRDefault="007E4449" w:rsidP="009C4942">
      <w:pPr>
        <w:pStyle w:val="Default"/>
        <w:spacing w:before="10" w:after="10" w:line="360" w:lineRule="auto"/>
        <w:ind w:firstLine="709"/>
        <w:jc w:val="both"/>
        <w:rPr>
          <w:color w:val="auto"/>
          <w:sz w:val="23"/>
          <w:szCs w:val="23"/>
        </w:rPr>
      </w:pPr>
      <w:r>
        <w:rPr>
          <w:color w:val="auto"/>
          <w:sz w:val="23"/>
          <w:szCs w:val="23"/>
        </w:rPr>
        <w:t xml:space="preserve">Na convenção estão previstas as seguintes bases ou conceituações: </w:t>
      </w:r>
    </w:p>
    <w:p w:rsidR="00525CDB" w:rsidRDefault="00525CDB" w:rsidP="009C4942">
      <w:pPr>
        <w:pStyle w:val="Default"/>
        <w:spacing w:before="10" w:after="10" w:line="360" w:lineRule="auto"/>
        <w:ind w:firstLine="709"/>
        <w:jc w:val="both"/>
        <w:rPr>
          <w:color w:val="auto"/>
          <w:sz w:val="23"/>
          <w:szCs w:val="23"/>
        </w:rPr>
      </w:pPr>
    </w:p>
    <w:p w:rsidR="007E4449" w:rsidRDefault="007E4449" w:rsidP="009C4942">
      <w:pPr>
        <w:pStyle w:val="Default"/>
        <w:spacing w:before="10" w:after="10" w:line="360" w:lineRule="auto"/>
        <w:ind w:firstLine="709"/>
        <w:jc w:val="both"/>
        <w:rPr>
          <w:i/>
          <w:iCs/>
          <w:color w:val="auto"/>
          <w:sz w:val="25"/>
          <w:szCs w:val="25"/>
        </w:rPr>
      </w:pPr>
      <w:r>
        <w:rPr>
          <w:i/>
          <w:iCs/>
          <w:color w:val="auto"/>
          <w:sz w:val="25"/>
          <w:szCs w:val="25"/>
        </w:rPr>
        <w:t xml:space="preserve">a)Reconhecimento jurídico da paisagem como um componente essencial do ambiente humano, expressão de diversidade do seu patrimônio comum, cultural e natural e base sua identidade; </w:t>
      </w:r>
    </w:p>
    <w:p w:rsidR="00525CDB" w:rsidRDefault="00525CDB" w:rsidP="009C4942">
      <w:pPr>
        <w:pStyle w:val="Default"/>
        <w:spacing w:before="10" w:after="10" w:line="360" w:lineRule="auto"/>
        <w:ind w:firstLine="709"/>
        <w:jc w:val="both"/>
        <w:rPr>
          <w:color w:val="auto"/>
          <w:sz w:val="25"/>
          <w:szCs w:val="25"/>
        </w:rPr>
      </w:pPr>
    </w:p>
    <w:p w:rsidR="007E4449" w:rsidRDefault="007E4449" w:rsidP="009C4942">
      <w:pPr>
        <w:pStyle w:val="Default"/>
        <w:spacing w:before="10" w:after="10" w:line="360" w:lineRule="auto"/>
        <w:ind w:firstLine="709"/>
        <w:jc w:val="both"/>
        <w:rPr>
          <w:color w:val="auto"/>
          <w:sz w:val="25"/>
          <w:szCs w:val="25"/>
        </w:rPr>
      </w:pPr>
      <w:r>
        <w:rPr>
          <w:i/>
          <w:iCs/>
          <w:color w:val="auto"/>
          <w:sz w:val="25"/>
          <w:szCs w:val="25"/>
        </w:rPr>
        <w:t>b)Estabelecimento de políticas de proteção, gestão e ordenamento da paisagem através da adoção de medidas específic</w:t>
      </w:r>
      <w:r w:rsidR="00B90D62">
        <w:rPr>
          <w:i/>
          <w:iCs/>
          <w:color w:val="auto"/>
          <w:sz w:val="25"/>
          <w:szCs w:val="25"/>
        </w:rPr>
        <w:t>as;</w:t>
      </w:r>
    </w:p>
    <w:tbl>
      <w:tblPr>
        <w:tblW w:w="0" w:type="auto"/>
        <w:tblBorders>
          <w:top w:val="nil"/>
          <w:left w:val="nil"/>
          <w:bottom w:val="nil"/>
          <w:right w:val="nil"/>
        </w:tblBorders>
        <w:tblLayout w:type="fixed"/>
        <w:tblLook w:val="0000"/>
      </w:tblPr>
      <w:tblGrid>
        <w:gridCol w:w="7878"/>
        <w:gridCol w:w="662"/>
      </w:tblGrid>
      <w:tr w:rsidR="007E4449">
        <w:trPr>
          <w:trHeight w:val="1800"/>
        </w:trPr>
        <w:tc>
          <w:tcPr>
            <w:tcW w:w="7878" w:type="dxa"/>
          </w:tcPr>
          <w:p w:rsidR="00B90D62" w:rsidRDefault="00B90D62" w:rsidP="009C4942">
            <w:pPr>
              <w:pStyle w:val="Default"/>
              <w:spacing w:before="10" w:after="10" w:line="360" w:lineRule="auto"/>
              <w:ind w:firstLine="709"/>
              <w:jc w:val="both"/>
              <w:rPr>
                <w:rFonts w:ascii="Verdana" w:hAnsi="Verdana" w:cs="Verdana"/>
                <w:b/>
                <w:bCs/>
                <w:sz w:val="25"/>
                <w:szCs w:val="25"/>
              </w:rPr>
            </w:pPr>
          </w:p>
          <w:p w:rsidR="007E4449" w:rsidRPr="00B90D62" w:rsidRDefault="007E4449" w:rsidP="009C4942">
            <w:pPr>
              <w:pStyle w:val="Default"/>
              <w:spacing w:before="10" w:after="10" w:line="360" w:lineRule="auto"/>
              <w:ind w:firstLine="709"/>
              <w:jc w:val="both"/>
              <w:rPr>
                <w:rFonts w:ascii="Verdana" w:hAnsi="Verdana" w:cs="Verdana"/>
                <w:sz w:val="25"/>
                <w:szCs w:val="25"/>
              </w:rPr>
            </w:pPr>
            <w:r>
              <w:rPr>
                <w:rFonts w:ascii="Verdana" w:hAnsi="Verdana" w:cs="Verdana"/>
                <w:b/>
                <w:bCs/>
                <w:sz w:val="25"/>
                <w:szCs w:val="25"/>
              </w:rPr>
              <w:t xml:space="preserve"> </w:t>
            </w:r>
            <w:r>
              <w:rPr>
                <w:i/>
                <w:iCs/>
                <w:sz w:val="25"/>
                <w:szCs w:val="25"/>
              </w:rPr>
              <w:t xml:space="preserve">c) definição de poluição como sendo: "1-...1 degradação ofensiva à visualidade resultante ou de acúmulo de instalações ou equipamento técnico (torres, cartazes de propaganda, anúncios ou qualquer outro material publicitário) ou da presença de plantação de árvores, zona florestal ou projetos construtivos inadequados ou mal localizados." </w:t>
            </w:r>
          </w:p>
        </w:tc>
        <w:tc>
          <w:tcPr>
            <w:tcW w:w="662" w:type="dxa"/>
          </w:tcPr>
          <w:p w:rsidR="007E4449" w:rsidRDefault="007E4449" w:rsidP="009C4942">
            <w:pPr>
              <w:pStyle w:val="Default"/>
              <w:spacing w:before="10" w:after="10" w:line="360" w:lineRule="auto"/>
              <w:ind w:firstLine="709"/>
              <w:jc w:val="both"/>
              <w:rPr>
                <w:rFonts w:ascii="Tahoma" w:hAnsi="Tahoma" w:cs="Tahoma"/>
                <w:sz w:val="15"/>
                <w:szCs w:val="15"/>
              </w:rPr>
            </w:pPr>
          </w:p>
        </w:tc>
      </w:tr>
    </w:tbl>
    <w:p w:rsidR="00085148" w:rsidRDefault="00085148" w:rsidP="009C4942">
      <w:pPr>
        <w:pStyle w:val="Cabealho"/>
        <w:tabs>
          <w:tab w:val="clear" w:pos="4419"/>
          <w:tab w:val="clear" w:pos="8838"/>
        </w:tabs>
        <w:spacing w:before="10" w:after="10" w:line="360" w:lineRule="auto"/>
        <w:ind w:firstLine="709"/>
        <w:jc w:val="both"/>
        <w:rPr>
          <w:i/>
          <w:iCs/>
          <w:sz w:val="26"/>
          <w:szCs w:val="26"/>
        </w:rPr>
      </w:pPr>
    </w:p>
    <w:p w:rsidR="0094671C" w:rsidRDefault="00085148" w:rsidP="009C4942">
      <w:pPr>
        <w:pStyle w:val="Cabealho"/>
        <w:tabs>
          <w:tab w:val="clear" w:pos="4419"/>
          <w:tab w:val="clear" w:pos="8838"/>
        </w:tabs>
        <w:spacing w:before="10" w:after="10" w:line="360" w:lineRule="auto"/>
        <w:ind w:firstLine="709"/>
        <w:jc w:val="both"/>
        <w:rPr>
          <w:rFonts w:ascii="Arial" w:hAnsi="Arial" w:cs="Arial"/>
          <w:szCs w:val="24"/>
          <w:lang w:val="pt-BR"/>
        </w:rPr>
      </w:pPr>
      <w:r>
        <w:rPr>
          <w:i/>
          <w:iCs/>
          <w:sz w:val="26"/>
          <w:szCs w:val="26"/>
        </w:rPr>
        <w:t xml:space="preserve">      </w:t>
      </w:r>
      <w:r w:rsidR="0094671C">
        <w:rPr>
          <w:rFonts w:ascii="Arial" w:hAnsi="Arial" w:cs="Arial"/>
          <w:szCs w:val="24"/>
          <w:lang w:val="pt-BR"/>
        </w:rPr>
        <w:t>Pelo exposto, quero pedir a aprovação da presente matéria pelos demais colegas.</w:t>
      </w:r>
      <w:r w:rsidR="00246881">
        <w:rPr>
          <w:rFonts w:ascii="Arial" w:hAnsi="Arial" w:cs="Arial"/>
          <w:szCs w:val="24"/>
          <w:lang w:val="pt-BR"/>
        </w:rPr>
        <w:t xml:space="preserve"> </w:t>
      </w:r>
    </w:p>
    <w:p w:rsidR="0094671C" w:rsidRPr="009A7229" w:rsidRDefault="0094671C" w:rsidP="009C4942">
      <w:pPr>
        <w:pStyle w:val="Cabealho"/>
        <w:tabs>
          <w:tab w:val="clear" w:pos="4419"/>
          <w:tab w:val="clear" w:pos="8838"/>
        </w:tabs>
        <w:spacing w:before="10" w:after="10" w:line="360" w:lineRule="auto"/>
        <w:ind w:firstLine="709"/>
        <w:jc w:val="both"/>
        <w:rPr>
          <w:rFonts w:ascii="Arial" w:hAnsi="Arial" w:cs="Arial"/>
          <w:szCs w:val="24"/>
          <w:lang w:val="pt-BR"/>
        </w:rPr>
      </w:pPr>
    </w:p>
    <w:p w:rsidR="0094671C" w:rsidRPr="00C1539D" w:rsidRDefault="0094671C" w:rsidP="009C4942">
      <w:pPr>
        <w:spacing w:before="10" w:after="10" w:line="360" w:lineRule="auto"/>
        <w:ind w:firstLine="709"/>
        <w:jc w:val="center"/>
        <w:rPr>
          <w:rFonts w:ascii="Arial" w:hAnsi="Arial" w:cs="Arial"/>
          <w:sz w:val="24"/>
          <w:szCs w:val="24"/>
        </w:rPr>
      </w:pPr>
    </w:p>
    <w:p w:rsidR="00B63BD3" w:rsidRPr="00C1539D" w:rsidRDefault="00B63BD3" w:rsidP="009C4942">
      <w:pPr>
        <w:spacing w:before="10" w:after="10" w:line="360" w:lineRule="auto"/>
        <w:ind w:firstLine="709"/>
        <w:jc w:val="center"/>
        <w:rPr>
          <w:rFonts w:ascii="Arial" w:hAnsi="Arial" w:cs="Arial"/>
          <w:sz w:val="24"/>
          <w:szCs w:val="24"/>
        </w:rPr>
      </w:pPr>
    </w:p>
    <w:p w:rsidR="00376E27" w:rsidRPr="00B725F6" w:rsidRDefault="00B63BD3" w:rsidP="009C4942">
      <w:pPr>
        <w:spacing w:before="10" w:after="10" w:line="360" w:lineRule="auto"/>
        <w:ind w:firstLine="709"/>
        <w:jc w:val="center"/>
        <w:rPr>
          <w:rFonts w:ascii="Arial" w:hAnsi="Arial" w:cs="Arial"/>
          <w:sz w:val="24"/>
          <w:szCs w:val="24"/>
        </w:rPr>
      </w:pPr>
      <w:r>
        <w:rPr>
          <w:rFonts w:ascii="Arial" w:hAnsi="Arial" w:cs="Arial"/>
          <w:sz w:val="24"/>
          <w:szCs w:val="24"/>
        </w:rPr>
        <w:t>Canela</w:t>
      </w:r>
      <w:r w:rsidR="005217B4" w:rsidRPr="00C1539D">
        <w:rPr>
          <w:rFonts w:ascii="Arial" w:hAnsi="Arial" w:cs="Arial"/>
          <w:sz w:val="24"/>
          <w:szCs w:val="24"/>
        </w:rPr>
        <w:t xml:space="preserve">, </w:t>
      </w:r>
      <w:r w:rsidR="002E4467">
        <w:rPr>
          <w:rFonts w:ascii="Arial" w:hAnsi="Arial" w:cs="Arial"/>
          <w:sz w:val="24"/>
          <w:szCs w:val="24"/>
        </w:rPr>
        <w:t>10 de fevereiro de 2015</w:t>
      </w:r>
      <w:r w:rsidR="00046835">
        <w:rPr>
          <w:rFonts w:ascii="Arial" w:hAnsi="Arial" w:cs="Arial"/>
          <w:sz w:val="24"/>
          <w:szCs w:val="24"/>
        </w:rPr>
        <w:t>.</w:t>
      </w:r>
    </w:p>
    <w:p w:rsidR="006E1F0F" w:rsidRDefault="006E1F0F"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6E1F0F" w:rsidRDefault="000F1A4A" w:rsidP="009C4942">
      <w:pPr>
        <w:pStyle w:val="Cabealho"/>
        <w:tabs>
          <w:tab w:val="clear" w:pos="4419"/>
          <w:tab w:val="clear" w:pos="8838"/>
        </w:tabs>
        <w:spacing w:before="10" w:after="10" w:line="360" w:lineRule="auto"/>
        <w:ind w:firstLine="709"/>
        <w:jc w:val="center"/>
        <w:rPr>
          <w:rFonts w:ascii="Arial" w:hAnsi="Arial" w:cs="Arial"/>
          <w:szCs w:val="24"/>
          <w:lang w:val="pt-BR"/>
        </w:rPr>
      </w:pPr>
      <w:r>
        <w:rPr>
          <w:rFonts w:ascii="Arial" w:hAnsi="Arial" w:cs="Arial"/>
          <w:szCs w:val="24"/>
          <w:lang w:val="pt-BR"/>
        </w:rPr>
        <w:t>Darci Pedro Zimmer</w:t>
      </w:r>
    </w:p>
    <w:p w:rsidR="000F1A4A" w:rsidRDefault="000F1A4A" w:rsidP="009C4942">
      <w:pPr>
        <w:pStyle w:val="Cabealho"/>
        <w:tabs>
          <w:tab w:val="clear" w:pos="4419"/>
          <w:tab w:val="clear" w:pos="8838"/>
        </w:tabs>
        <w:spacing w:before="10" w:after="10" w:line="360" w:lineRule="auto"/>
        <w:ind w:firstLine="709"/>
        <w:jc w:val="center"/>
        <w:rPr>
          <w:rFonts w:ascii="Arial" w:hAnsi="Arial" w:cs="Arial"/>
          <w:szCs w:val="24"/>
          <w:lang w:val="pt-BR"/>
        </w:rPr>
      </w:pPr>
      <w:r>
        <w:rPr>
          <w:rFonts w:ascii="Arial" w:hAnsi="Arial" w:cs="Arial"/>
          <w:szCs w:val="24"/>
          <w:lang w:val="pt-BR"/>
        </w:rPr>
        <w:t>Vereador PP</w:t>
      </w:r>
    </w:p>
    <w:p w:rsidR="0094671C" w:rsidRDefault="0094671C"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C1539D" w:rsidRDefault="00C1539D" w:rsidP="009C4942">
      <w:pPr>
        <w:pStyle w:val="Cabealho"/>
        <w:tabs>
          <w:tab w:val="clear" w:pos="4419"/>
          <w:tab w:val="clear" w:pos="8838"/>
        </w:tabs>
        <w:spacing w:before="10" w:after="10" w:line="360" w:lineRule="auto"/>
        <w:ind w:firstLine="709"/>
        <w:rPr>
          <w:rFonts w:ascii="Arial" w:hAnsi="Arial" w:cs="Arial"/>
          <w:szCs w:val="24"/>
          <w:lang w:val="pt-BR"/>
        </w:rPr>
      </w:pPr>
    </w:p>
    <w:p w:rsidR="006E1F0F" w:rsidRDefault="006E1F0F"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051DEA" w:rsidRDefault="00051DEA"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051DEA" w:rsidRDefault="00051DEA"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D5733" w:rsidRDefault="009D5733"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D5733" w:rsidRDefault="009D5733"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D5733" w:rsidRDefault="009D5733"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D5733" w:rsidRDefault="009D5733"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D5733" w:rsidRDefault="009D5733"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D5733" w:rsidRDefault="009D5733"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D5733" w:rsidRDefault="009D5733"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C4942" w:rsidRDefault="009C4942"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C4942" w:rsidRDefault="009C4942"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C4942" w:rsidRDefault="009C4942"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C4942" w:rsidRDefault="009C4942"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C4942" w:rsidRDefault="009C4942"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C4942" w:rsidRDefault="009C4942"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C4942" w:rsidRDefault="009C4942"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C4942" w:rsidRDefault="009C4942"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C4942" w:rsidRDefault="009C4942"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D5733" w:rsidRDefault="009D5733"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C1539D" w:rsidRPr="009D5733" w:rsidRDefault="009E7967" w:rsidP="009C4942">
      <w:pPr>
        <w:spacing w:before="10" w:after="10" w:line="360" w:lineRule="auto"/>
        <w:ind w:firstLine="709"/>
        <w:rPr>
          <w:b/>
          <w:sz w:val="24"/>
          <w:szCs w:val="24"/>
        </w:rPr>
      </w:pPr>
      <w:r>
        <w:rPr>
          <w:rFonts w:ascii="Arial" w:eastAsia="Times New Roman" w:hAnsi="Arial" w:cs="Arial"/>
          <w:sz w:val="24"/>
          <w:szCs w:val="24"/>
        </w:rPr>
        <w:t xml:space="preserve">                                            </w:t>
      </w:r>
      <w:r w:rsidR="00C1539D" w:rsidRPr="009D5733">
        <w:rPr>
          <w:b/>
          <w:sz w:val="24"/>
          <w:szCs w:val="24"/>
        </w:rPr>
        <w:t>PROJETO DE LEI Nº .............../201</w:t>
      </w:r>
      <w:r w:rsidR="00B90D62">
        <w:rPr>
          <w:b/>
          <w:sz w:val="24"/>
          <w:szCs w:val="24"/>
        </w:rPr>
        <w:t>5</w:t>
      </w:r>
      <w:r w:rsidR="00C1539D" w:rsidRPr="009D5733">
        <w:rPr>
          <w:b/>
          <w:sz w:val="24"/>
          <w:szCs w:val="24"/>
        </w:rPr>
        <w:t>.</w:t>
      </w:r>
    </w:p>
    <w:p w:rsidR="009D5733" w:rsidRPr="009D5733" w:rsidRDefault="009D5733" w:rsidP="009C4942">
      <w:pPr>
        <w:pStyle w:val="Ttulo2"/>
        <w:spacing w:before="10" w:after="10" w:line="360" w:lineRule="auto"/>
        <w:ind w:left="5220" w:firstLine="709"/>
        <w:jc w:val="both"/>
        <w:rPr>
          <w:sz w:val="24"/>
          <w:szCs w:val="24"/>
        </w:rPr>
      </w:pPr>
    </w:p>
    <w:p w:rsidR="00B90D62" w:rsidRDefault="00B90D62" w:rsidP="009C4942">
      <w:pPr>
        <w:pStyle w:val="Default"/>
        <w:spacing w:before="10" w:after="10" w:line="360" w:lineRule="auto"/>
        <w:ind w:firstLine="709"/>
      </w:pPr>
    </w:p>
    <w:p w:rsidR="00C32638" w:rsidRDefault="00525CDB" w:rsidP="009C4942">
      <w:pPr>
        <w:pStyle w:val="Default"/>
        <w:spacing w:before="10" w:after="10" w:line="360" w:lineRule="auto"/>
        <w:ind w:left="4820" w:firstLine="709"/>
        <w:rPr>
          <w:b/>
          <w:bCs/>
          <w:color w:val="auto"/>
          <w:sz w:val="23"/>
          <w:szCs w:val="23"/>
        </w:rPr>
      </w:pPr>
      <w:r>
        <w:rPr>
          <w:b/>
          <w:bCs/>
          <w:color w:val="auto"/>
          <w:sz w:val="23"/>
          <w:szCs w:val="23"/>
        </w:rPr>
        <w:t>“</w:t>
      </w:r>
      <w:r w:rsidR="00B90D62">
        <w:rPr>
          <w:b/>
          <w:bCs/>
          <w:color w:val="auto"/>
          <w:sz w:val="23"/>
          <w:szCs w:val="23"/>
        </w:rPr>
        <w:t>DISPÕE SOBRE A OBRIGATORIEDADE DA EMPRESA CONCESSIONÁRIA OU PERMISSIONÁRIA DE ENERGIA ELÉTRICA</w:t>
      </w:r>
      <w:r w:rsidR="00DE477E">
        <w:rPr>
          <w:b/>
          <w:bCs/>
          <w:color w:val="auto"/>
          <w:sz w:val="23"/>
          <w:szCs w:val="23"/>
        </w:rPr>
        <w:t xml:space="preserve"> DO MUNICÍPIO DE CANELA</w:t>
      </w:r>
      <w:r w:rsidR="00B90D62">
        <w:rPr>
          <w:b/>
          <w:bCs/>
          <w:color w:val="auto"/>
          <w:sz w:val="23"/>
          <w:szCs w:val="23"/>
        </w:rPr>
        <w:t xml:space="preserve"> A REALIZAR O ALINHAMENTO E RETIRADA DOS FIOS INUTILIZADOS NOS POSTES E A NOTIFICAR AS DEMAIS EMPRESAS QUE UTILIZAM OS POSTES COMO SUPORTE DE SEUS CABEA</w:t>
      </w:r>
      <w:r>
        <w:rPr>
          <w:b/>
          <w:bCs/>
          <w:color w:val="auto"/>
          <w:sz w:val="23"/>
          <w:szCs w:val="23"/>
        </w:rPr>
        <w:t>MENTOS E DÁ OUTRAS PROVIDÊNCIAS”.</w:t>
      </w:r>
    </w:p>
    <w:p w:rsidR="00C32638" w:rsidRDefault="00C32638" w:rsidP="009C4942">
      <w:pPr>
        <w:pStyle w:val="Default"/>
        <w:spacing w:before="10" w:after="10" w:line="360" w:lineRule="auto"/>
        <w:ind w:left="1701" w:firstLine="709"/>
        <w:jc w:val="right"/>
        <w:rPr>
          <w:b/>
          <w:bCs/>
          <w:color w:val="auto"/>
          <w:sz w:val="23"/>
          <w:szCs w:val="23"/>
        </w:rPr>
      </w:pPr>
    </w:p>
    <w:p w:rsidR="00C32638" w:rsidRDefault="00B90D62" w:rsidP="009C4942">
      <w:pPr>
        <w:pStyle w:val="Default"/>
        <w:spacing w:before="10" w:after="10" w:line="360" w:lineRule="auto"/>
        <w:ind w:firstLine="709"/>
      </w:pPr>
      <w:r>
        <w:rPr>
          <w:b/>
          <w:bCs/>
          <w:color w:val="auto"/>
          <w:sz w:val="23"/>
          <w:szCs w:val="23"/>
        </w:rPr>
        <w:t xml:space="preserve"> </w:t>
      </w: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Art. 1° Fica a empresa concessionária ou permissionária de energia elétrica, obrigada a realizar o alinhamento e retirada dos fios inutilizados nos postes e a notificar as demais empresas que utilizam os postes como suporte de seus cabeamentos, a fim de que estas possam realizar o alinhamento e retirada dos cabos e demais petrechos inutilizados. </w:t>
      </w:r>
    </w:p>
    <w:p w:rsidR="00C32638" w:rsidRDefault="00C32638" w:rsidP="009C4942">
      <w:pPr>
        <w:pStyle w:val="Default"/>
        <w:spacing w:before="10" w:after="10" w:line="360" w:lineRule="auto"/>
        <w:ind w:firstLine="709"/>
        <w:jc w:val="both"/>
        <w:rPr>
          <w:color w:val="auto"/>
          <w:sz w:val="23"/>
          <w:szCs w:val="23"/>
        </w:rPr>
      </w:pP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Art. 2° A empresa concessionária ou permissionária de energia elétrica e demais empresas que se utilizem dos postes de energia elétrica, após devidamente notificadas têm o prazo de 30 (trinta) dias para regularizar a situação de seus cabos e/ou petrechos existentes. </w:t>
      </w:r>
    </w:p>
    <w:p w:rsidR="00C32638" w:rsidRDefault="00C32638" w:rsidP="009C4942">
      <w:pPr>
        <w:pStyle w:val="Default"/>
        <w:spacing w:before="10" w:after="10" w:line="360" w:lineRule="auto"/>
        <w:ind w:firstLine="709"/>
        <w:jc w:val="both"/>
        <w:rPr>
          <w:color w:val="auto"/>
          <w:sz w:val="23"/>
          <w:szCs w:val="23"/>
        </w:rPr>
      </w:pPr>
    </w:p>
    <w:p w:rsidR="00AC3CE3" w:rsidRDefault="00C32638" w:rsidP="009C4942">
      <w:pPr>
        <w:pStyle w:val="Default"/>
        <w:spacing w:before="10" w:after="10" w:line="360" w:lineRule="auto"/>
        <w:ind w:firstLine="709"/>
        <w:jc w:val="both"/>
        <w:rPr>
          <w:color w:val="auto"/>
          <w:sz w:val="23"/>
          <w:szCs w:val="23"/>
        </w:rPr>
      </w:pPr>
      <w:r>
        <w:rPr>
          <w:color w:val="auto"/>
          <w:sz w:val="23"/>
          <w:szCs w:val="23"/>
        </w:rPr>
        <w:t>Art. 3° Fica a empresa concessionária ou permissionária de energia elétrica obrigada a fazer a manutenção, conservação, remoção, substituição, sem qualquer ônus para a administração, de poste de concreto ou madeira, que encontram-se em estado precário, tortos, inclinados ou em desuso.</w:t>
      </w: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 </w:t>
      </w:r>
    </w:p>
    <w:p w:rsidR="00AC3CE3" w:rsidRDefault="00C32638" w:rsidP="009C4942">
      <w:pPr>
        <w:pStyle w:val="Default"/>
        <w:spacing w:before="10" w:after="10" w:line="360" w:lineRule="auto"/>
        <w:ind w:firstLine="709"/>
        <w:jc w:val="both"/>
        <w:rPr>
          <w:color w:val="auto"/>
          <w:sz w:val="23"/>
          <w:szCs w:val="23"/>
        </w:rPr>
      </w:pPr>
      <w:r>
        <w:rPr>
          <w:color w:val="auto"/>
          <w:sz w:val="23"/>
          <w:szCs w:val="23"/>
        </w:rPr>
        <w:t>§ 1° Em caso de substituição do poste, fica a empresa concessionária ou permissionária de energia elétrica, obrigada a notificar as demais empresas que utilizam os postes como suporte de seus cabeamentos, a fim de que possam realizar o realinhamento dos cabos e demais petrechos.</w:t>
      </w: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 </w:t>
      </w:r>
    </w:p>
    <w:p w:rsidR="00C32638" w:rsidRDefault="00C32638" w:rsidP="009C4942">
      <w:pPr>
        <w:pStyle w:val="Default"/>
        <w:spacing w:before="10" w:after="10" w:line="360" w:lineRule="auto"/>
        <w:ind w:firstLine="709"/>
        <w:jc w:val="both"/>
        <w:rPr>
          <w:color w:val="auto"/>
          <w:sz w:val="23"/>
          <w:szCs w:val="23"/>
        </w:rPr>
      </w:pPr>
      <w:r>
        <w:rPr>
          <w:color w:val="auto"/>
          <w:sz w:val="23"/>
          <w:szCs w:val="23"/>
        </w:rPr>
        <w:lastRenderedPageBreak/>
        <w:t xml:space="preserve">§ 2° A notificação de que trata o § 1° do artigo 3° desta Lei, deverá ocorrer em 48 (quarenta e oito) horas da data da substituição do poste. </w:t>
      </w:r>
    </w:p>
    <w:p w:rsidR="00AC3CE3" w:rsidRDefault="00AC3CE3" w:rsidP="009C4942">
      <w:pPr>
        <w:pStyle w:val="Default"/>
        <w:spacing w:before="10" w:after="10" w:line="360" w:lineRule="auto"/>
        <w:ind w:firstLine="709"/>
        <w:jc w:val="both"/>
        <w:rPr>
          <w:color w:val="auto"/>
          <w:sz w:val="23"/>
          <w:szCs w:val="23"/>
        </w:rPr>
      </w:pP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 3° Havendo a substituição do poste, as empresas devidamente notificadas têm o prazo de 15 (quinze) dias para regularizar a situação de seus cabos e/ou petrechos. </w:t>
      </w:r>
    </w:p>
    <w:p w:rsidR="00AC3CE3" w:rsidRDefault="00AC3CE3" w:rsidP="009C4942">
      <w:pPr>
        <w:pStyle w:val="Default"/>
        <w:spacing w:before="10" w:after="10" w:line="360" w:lineRule="auto"/>
        <w:ind w:firstLine="709"/>
        <w:jc w:val="both"/>
        <w:rPr>
          <w:color w:val="auto"/>
          <w:sz w:val="23"/>
          <w:szCs w:val="23"/>
        </w:rPr>
      </w:pP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Art. 4° O compartilhamento da faixa de ocupação deve ser feito de forma ordenada e uniforme, de modo que a instalação de um ocupante não utilize pontos de fixação e nem invada a área destinada a outros, bem como o espaço de uso exclusivo das redes de energia elétrica e de iluminação pública. </w:t>
      </w:r>
    </w:p>
    <w:p w:rsidR="00C32638" w:rsidRDefault="00C32638" w:rsidP="009C4942">
      <w:pPr>
        <w:pStyle w:val="Default"/>
        <w:spacing w:before="10" w:after="10" w:line="360" w:lineRule="auto"/>
        <w:ind w:firstLine="709"/>
        <w:jc w:val="both"/>
        <w:rPr>
          <w:color w:val="auto"/>
        </w:rPr>
      </w:pPr>
    </w:p>
    <w:p w:rsidR="00C32638" w:rsidRDefault="00C32638" w:rsidP="009C4942">
      <w:pPr>
        <w:pStyle w:val="Default"/>
        <w:spacing w:before="10" w:after="10" w:line="360" w:lineRule="auto"/>
        <w:ind w:firstLine="709"/>
        <w:jc w:val="both"/>
      </w:pPr>
    </w:p>
    <w:p w:rsidR="00AC3CE3" w:rsidRDefault="00C32638" w:rsidP="009C4942">
      <w:pPr>
        <w:pStyle w:val="Default"/>
        <w:spacing w:before="10" w:after="10" w:line="360" w:lineRule="auto"/>
        <w:ind w:firstLine="709"/>
        <w:jc w:val="both"/>
        <w:rPr>
          <w:color w:val="auto"/>
          <w:sz w:val="23"/>
          <w:szCs w:val="23"/>
        </w:rPr>
      </w:pPr>
      <w:r>
        <w:rPr>
          <w:color w:val="auto"/>
          <w:sz w:val="23"/>
          <w:szCs w:val="23"/>
        </w:rPr>
        <w:t>Art. 5° Fica a empresa concessionária ou permissionária que detenha a concessão de energia elétrica, obrigada a enviar mensalmente ao Poder Executivo, relatório das notificações realizadas, bem como do comprovante de recebimento por parte do notificado.</w:t>
      </w: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 </w:t>
      </w: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Art. 6° As fiações devem ser identificadas e instaladas separadamente com o nome da ocupante, salvo quando o desenvolvimento tecnológico permitir compartilhamento. </w:t>
      </w:r>
    </w:p>
    <w:p w:rsidR="00AC3CE3" w:rsidRDefault="00AC3CE3" w:rsidP="009C4942">
      <w:pPr>
        <w:pStyle w:val="Default"/>
        <w:spacing w:before="10" w:after="10" w:line="360" w:lineRule="auto"/>
        <w:ind w:firstLine="709"/>
        <w:jc w:val="both"/>
        <w:rPr>
          <w:color w:val="auto"/>
          <w:sz w:val="23"/>
          <w:szCs w:val="23"/>
        </w:rPr>
      </w:pP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Parágrafo único. Nas ruas arborizadas, os fios condutores de energia elétrica, telefônicos e demais ocupantes dos postes de energia elétrica, deverão ser estendidos à distância razoável das árvores ou convenientemente isolados. </w:t>
      </w:r>
    </w:p>
    <w:p w:rsidR="00AC3CE3" w:rsidRDefault="00AC3CE3" w:rsidP="009C4942">
      <w:pPr>
        <w:pStyle w:val="Default"/>
        <w:spacing w:before="10" w:after="10" w:line="360" w:lineRule="auto"/>
        <w:ind w:firstLine="709"/>
        <w:jc w:val="both"/>
        <w:rPr>
          <w:color w:val="auto"/>
          <w:sz w:val="23"/>
          <w:szCs w:val="23"/>
        </w:rPr>
      </w:pP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Art. 7° O não cumprimento do disposto nesta Lei sujeitará o infrator à </w:t>
      </w: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multa de: </w:t>
      </w:r>
    </w:p>
    <w:p w:rsidR="00AC3CE3" w:rsidRDefault="00AC3CE3" w:rsidP="009C4942">
      <w:pPr>
        <w:pStyle w:val="Default"/>
        <w:spacing w:before="10" w:after="10" w:line="360" w:lineRule="auto"/>
        <w:ind w:firstLine="709"/>
        <w:jc w:val="both"/>
        <w:rPr>
          <w:color w:val="auto"/>
          <w:sz w:val="23"/>
          <w:szCs w:val="23"/>
        </w:rPr>
      </w:pPr>
    </w:p>
    <w:p w:rsidR="00C32638" w:rsidRDefault="00C32638" w:rsidP="009C4942">
      <w:pPr>
        <w:pStyle w:val="Default"/>
        <w:spacing w:before="10" w:after="10" w:line="360" w:lineRule="auto"/>
        <w:ind w:firstLine="709"/>
        <w:jc w:val="both"/>
        <w:rPr>
          <w:color w:val="auto"/>
          <w:sz w:val="23"/>
          <w:szCs w:val="23"/>
        </w:rPr>
      </w:pPr>
      <w:r>
        <w:rPr>
          <w:color w:val="auto"/>
          <w:sz w:val="23"/>
          <w:szCs w:val="23"/>
        </w:rPr>
        <w:t xml:space="preserve">I — à empresa concessionária </w:t>
      </w:r>
      <w:r w:rsidR="000F1A4A">
        <w:rPr>
          <w:color w:val="auto"/>
          <w:sz w:val="23"/>
          <w:szCs w:val="23"/>
        </w:rPr>
        <w:t>ou permissionária, multa de 100 (Cem</w:t>
      </w:r>
      <w:r w:rsidR="00EA4403">
        <w:rPr>
          <w:color w:val="auto"/>
          <w:sz w:val="23"/>
          <w:szCs w:val="23"/>
        </w:rPr>
        <w:t>) VRMs ( Valor</w:t>
      </w:r>
      <w:r>
        <w:rPr>
          <w:color w:val="auto"/>
          <w:sz w:val="23"/>
          <w:szCs w:val="23"/>
        </w:rPr>
        <w:t xml:space="preserve"> de Referência do Município), por cada notificação que deixar de realizar; </w:t>
      </w:r>
    </w:p>
    <w:p w:rsidR="00065AA1" w:rsidRDefault="00065AA1" w:rsidP="009C4942">
      <w:pPr>
        <w:pStyle w:val="Default"/>
        <w:spacing w:before="10" w:after="10" w:line="360" w:lineRule="auto"/>
        <w:ind w:firstLine="709"/>
        <w:jc w:val="both"/>
        <w:rPr>
          <w:color w:val="auto"/>
          <w:sz w:val="23"/>
          <w:szCs w:val="23"/>
        </w:rPr>
      </w:pPr>
    </w:p>
    <w:p w:rsidR="00C32638" w:rsidRDefault="00C32638" w:rsidP="009C4942">
      <w:pPr>
        <w:pStyle w:val="Default"/>
        <w:spacing w:before="10" w:after="10" w:line="360" w:lineRule="auto"/>
        <w:ind w:firstLine="709"/>
        <w:jc w:val="both"/>
        <w:rPr>
          <w:color w:val="auto"/>
          <w:sz w:val="23"/>
          <w:szCs w:val="23"/>
        </w:rPr>
      </w:pPr>
      <w:r>
        <w:rPr>
          <w:color w:val="auto"/>
          <w:sz w:val="23"/>
          <w:szCs w:val="23"/>
        </w:rPr>
        <w:t>II — à empresa que utiliza os postes da concessionária ou permissionária de energia elétrica para suporte de seus cabeamentos, m</w:t>
      </w:r>
      <w:r w:rsidR="00065AA1">
        <w:rPr>
          <w:color w:val="auto"/>
          <w:sz w:val="23"/>
          <w:szCs w:val="23"/>
        </w:rPr>
        <w:t>ulta de 100 ( Cem</w:t>
      </w:r>
      <w:r w:rsidR="00EA4403">
        <w:rPr>
          <w:color w:val="auto"/>
          <w:sz w:val="23"/>
          <w:szCs w:val="23"/>
        </w:rPr>
        <w:t>) VRMs ( Valor</w:t>
      </w:r>
      <w:r>
        <w:rPr>
          <w:color w:val="auto"/>
          <w:sz w:val="23"/>
          <w:szCs w:val="23"/>
        </w:rPr>
        <w:t xml:space="preserve"> de Referência do Município) se, depois de notificada, não realizar a manutenção de seus cabos e/ou petrechos. </w:t>
      </w:r>
    </w:p>
    <w:p w:rsidR="00EA4403" w:rsidRDefault="00EA4403" w:rsidP="009C4942">
      <w:pPr>
        <w:pStyle w:val="Default"/>
        <w:spacing w:before="10" w:after="10" w:line="360" w:lineRule="auto"/>
        <w:ind w:firstLine="709"/>
        <w:jc w:val="both"/>
        <w:rPr>
          <w:color w:val="auto"/>
          <w:sz w:val="23"/>
          <w:szCs w:val="23"/>
        </w:rPr>
      </w:pPr>
    </w:p>
    <w:p w:rsidR="00C32638" w:rsidRDefault="00C32638" w:rsidP="009C4942">
      <w:pPr>
        <w:pStyle w:val="Default"/>
        <w:spacing w:before="10" w:after="10" w:line="360" w:lineRule="auto"/>
        <w:ind w:firstLine="709"/>
        <w:jc w:val="both"/>
        <w:rPr>
          <w:color w:val="auto"/>
          <w:sz w:val="23"/>
          <w:szCs w:val="23"/>
        </w:rPr>
      </w:pPr>
      <w:r>
        <w:rPr>
          <w:color w:val="auto"/>
          <w:sz w:val="23"/>
          <w:szCs w:val="23"/>
        </w:rPr>
        <w:t>Parágrafo único. Para os efeitos desta Lei, consideram-se infratores todas as empresas, concessionárias e/ou terceirizadas que estiverem operando dentro do âmbito</w:t>
      </w:r>
      <w:r w:rsidR="00EA4403">
        <w:rPr>
          <w:color w:val="auto"/>
          <w:sz w:val="23"/>
          <w:szCs w:val="23"/>
        </w:rPr>
        <w:t xml:space="preserve"> do município de Canela</w:t>
      </w:r>
      <w:r>
        <w:rPr>
          <w:color w:val="auto"/>
          <w:sz w:val="23"/>
          <w:szCs w:val="23"/>
        </w:rPr>
        <w:t xml:space="preserve">, agindo em desacordo com esta legislação. </w:t>
      </w:r>
    </w:p>
    <w:p w:rsidR="00EA4403" w:rsidRDefault="00EA4403" w:rsidP="009C4942">
      <w:pPr>
        <w:pStyle w:val="Default"/>
        <w:spacing w:before="10" w:after="10" w:line="360" w:lineRule="auto"/>
        <w:ind w:firstLine="709"/>
        <w:jc w:val="both"/>
        <w:rPr>
          <w:color w:val="auto"/>
          <w:sz w:val="23"/>
          <w:szCs w:val="23"/>
        </w:rPr>
      </w:pPr>
    </w:p>
    <w:p w:rsidR="000F1A4A" w:rsidRDefault="00C32638" w:rsidP="009C4942">
      <w:pPr>
        <w:pStyle w:val="Default"/>
        <w:spacing w:before="10" w:after="10" w:line="360" w:lineRule="auto"/>
        <w:ind w:firstLine="709"/>
        <w:jc w:val="both"/>
      </w:pPr>
      <w:r>
        <w:rPr>
          <w:color w:val="auto"/>
          <w:sz w:val="23"/>
          <w:szCs w:val="23"/>
        </w:rPr>
        <w:lastRenderedPageBreak/>
        <w:t>Art. 8° O prazo para implementação total do que determina esta Lei</w:t>
      </w:r>
    </w:p>
    <w:p w:rsidR="000F1A4A" w:rsidRDefault="000F1A4A" w:rsidP="009C4942">
      <w:pPr>
        <w:pStyle w:val="Default"/>
        <w:spacing w:before="10" w:after="10" w:line="360" w:lineRule="auto"/>
        <w:ind w:firstLine="709"/>
        <w:jc w:val="both"/>
        <w:rPr>
          <w:color w:val="auto"/>
          <w:sz w:val="23"/>
          <w:szCs w:val="23"/>
        </w:rPr>
      </w:pPr>
      <w:r>
        <w:rPr>
          <w:color w:val="auto"/>
          <w:sz w:val="23"/>
          <w:szCs w:val="23"/>
        </w:rPr>
        <w:t xml:space="preserve">para a fiação existente, será de no máximo 2 (dois) anos, a contar da data de sua publicação. </w:t>
      </w:r>
    </w:p>
    <w:p w:rsidR="00EA4403" w:rsidRDefault="00EA4403" w:rsidP="009C4942">
      <w:pPr>
        <w:pStyle w:val="Default"/>
        <w:spacing w:before="10" w:after="10" w:line="360" w:lineRule="auto"/>
        <w:ind w:firstLine="709"/>
        <w:jc w:val="both"/>
        <w:rPr>
          <w:color w:val="auto"/>
          <w:sz w:val="23"/>
          <w:szCs w:val="23"/>
        </w:rPr>
      </w:pPr>
    </w:p>
    <w:p w:rsidR="00C32638" w:rsidRDefault="000F1A4A" w:rsidP="009C4942">
      <w:pPr>
        <w:pStyle w:val="Default"/>
        <w:spacing w:before="10" w:after="10" w:line="360" w:lineRule="auto"/>
        <w:ind w:firstLine="709"/>
        <w:jc w:val="both"/>
        <w:rPr>
          <w:color w:val="auto"/>
          <w:sz w:val="23"/>
          <w:szCs w:val="23"/>
        </w:rPr>
      </w:pPr>
      <w:r>
        <w:rPr>
          <w:color w:val="auto"/>
          <w:sz w:val="23"/>
          <w:szCs w:val="23"/>
        </w:rPr>
        <w:t>Art. 9° Esta Lei entra em vigor na data de sua publicaçã</w:t>
      </w:r>
      <w:r w:rsidR="00EA4403">
        <w:rPr>
          <w:color w:val="auto"/>
          <w:sz w:val="23"/>
          <w:szCs w:val="23"/>
        </w:rPr>
        <w:t>o.</w:t>
      </w:r>
    </w:p>
    <w:p w:rsidR="00EA4403" w:rsidRDefault="00EA4403" w:rsidP="009C4942">
      <w:pPr>
        <w:pStyle w:val="Default"/>
        <w:spacing w:before="10" w:after="10" w:line="360" w:lineRule="auto"/>
        <w:ind w:firstLine="709"/>
        <w:jc w:val="both"/>
        <w:rPr>
          <w:color w:val="auto"/>
          <w:sz w:val="23"/>
          <w:szCs w:val="23"/>
        </w:rPr>
      </w:pPr>
    </w:p>
    <w:p w:rsidR="00EA4403" w:rsidRDefault="00EA4403" w:rsidP="009C4942">
      <w:pPr>
        <w:pStyle w:val="Default"/>
        <w:spacing w:before="10" w:after="10" w:line="360" w:lineRule="auto"/>
        <w:ind w:firstLine="709"/>
        <w:rPr>
          <w:color w:val="auto"/>
          <w:sz w:val="23"/>
          <w:szCs w:val="23"/>
        </w:rPr>
      </w:pPr>
    </w:p>
    <w:p w:rsidR="00EA4403" w:rsidRDefault="00EA4403" w:rsidP="009C4942">
      <w:pPr>
        <w:pStyle w:val="Default"/>
        <w:spacing w:before="10" w:after="10" w:line="360" w:lineRule="auto"/>
        <w:ind w:firstLine="709"/>
        <w:rPr>
          <w:color w:val="auto"/>
          <w:sz w:val="23"/>
          <w:szCs w:val="23"/>
        </w:rPr>
      </w:pPr>
    </w:p>
    <w:p w:rsidR="00EA4403" w:rsidRDefault="00EA4403" w:rsidP="009C4942">
      <w:pPr>
        <w:pStyle w:val="Default"/>
        <w:spacing w:before="10" w:after="10" w:line="360" w:lineRule="auto"/>
        <w:ind w:firstLine="709"/>
        <w:rPr>
          <w:color w:val="auto"/>
          <w:sz w:val="23"/>
          <w:szCs w:val="23"/>
        </w:rPr>
      </w:pPr>
    </w:p>
    <w:p w:rsidR="00EA4403" w:rsidRDefault="00EA4403" w:rsidP="009C4942">
      <w:pPr>
        <w:pStyle w:val="Default"/>
        <w:spacing w:before="10" w:after="10" w:line="360" w:lineRule="auto"/>
        <w:ind w:firstLine="709"/>
        <w:rPr>
          <w:color w:val="auto"/>
          <w:sz w:val="23"/>
          <w:szCs w:val="23"/>
        </w:rPr>
      </w:pPr>
    </w:p>
    <w:p w:rsidR="00EA4403" w:rsidRDefault="00EA4403" w:rsidP="009C4942">
      <w:pPr>
        <w:pStyle w:val="Default"/>
        <w:spacing w:before="10" w:after="10" w:line="360" w:lineRule="auto"/>
        <w:ind w:firstLine="709"/>
        <w:rPr>
          <w:color w:val="auto"/>
          <w:sz w:val="23"/>
          <w:szCs w:val="23"/>
        </w:rPr>
      </w:pPr>
    </w:p>
    <w:p w:rsidR="00EA4403" w:rsidRPr="009D5733" w:rsidRDefault="009E7967" w:rsidP="009C4942">
      <w:pPr>
        <w:spacing w:before="10" w:after="10" w:line="360" w:lineRule="auto"/>
        <w:ind w:firstLine="709"/>
        <w:rPr>
          <w:rFonts w:ascii="Arial" w:hAnsi="Arial" w:cs="Arial"/>
          <w:sz w:val="24"/>
          <w:szCs w:val="24"/>
        </w:rPr>
      </w:pPr>
      <w:r>
        <w:rPr>
          <w:rFonts w:ascii="Arial" w:hAnsi="Arial" w:cs="Arial"/>
          <w:sz w:val="24"/>
          <w:szCs w:val="24"/>
        </w:rPr>
        <w:t xml:space="preserve">                                                                                 </w:t>
      </w:r>
      <w:r w:rsidR="00EA4403" w:rsidRPr="009D5733">
        <w:rPr>
          <w:rFonts w:ascii="Arial" w:hAnsi="Arial" w:cs="Arial"/>
          <w:sz w:val="24"/>
          <w:szCs w:val="24"/>
        </w:rPr>
        <w:t xml:space="preserve">Sala das sessões, </w:t>
      </w:r>
      <w:r w:rsidR="00EA4403">
        <w:rPr>
          <w:rFonts w:ascii="Arial" w:hAnsi="Arial" w:cs="Arial"/>
          <w:sz w:val="24"/>
          <w:szCs w:val="24"/>
        </w:rPr>
        <w:t>10 de fevereiro 2015</w:t>
      </w:r>
    </w:p>
    <w:p w:rsidR="00EA4403" w:rsidRDefault="00EA4403"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EA4403" w:rsidRDefault="00EA4403" w:rsidP="009C4942">
      <w:pPr>
        <w:pStyle w:val="Cabealho"/>
        <w:tabs>
          <w:tab w:val="clear" w:pos="4419"/>
          <w:tab w:val="clear" w:pos="8838"/>
        </w:tabs>
        <w:spacing w:before="10" w:after="10" w:line="360" w:lineRule="auto"/>
        <w:ind w:firstLine="709"/>
        <w:jc w:val="center"/>
        <w:rPr>
          <w:rFonts w:ascii="Arial" w:hAnsi="Arial" w:cs="Arial"/>
          <w:szCs w:val="24"/>
          <w:lang w:val="pt-BR"/>
        </w:rPr>
      </w:pPr>
    </w:p>
    <w:p w:rsidR="009E7967" w:rsidRDefault="009E7967" w:rsidP="009C4942">
      <w:pPr>
        <w:pStyle w:val="Cabealho"/>
        <w:tabs>
          <w:tab w:val="clear" w:pos="4419"/>
          <w:tab w:val="clear" w:pos="8838"/>
        </w:tabs>
        <w:spacing w:before="10" w:after="10" w:line="360" w:lineRule="auto"/>
        <w:ind w:firstLine="709"/>
        <w:jc w:val="center"/>
        <w:rPr>
          <w:rFonts w:ascii="Arial" w:hAnsi="Arial" w:cs="Arial"/>
          <w:b/>
          <w:sz w:val="28"/>
          <w:szCs w:val="28"/>
          <w:lang w:val="pt-BR"/>
        </w:rPr>
      </w:pPr>
    </w:p>
    <w:p w:rsidR="009E7967" w:rsidRDefault="009E7967" w:rsidP="009C4942">
      <w:pPr>
        <w:pStyle w:val="Cabealho"/>
        <w:tabs>
          <w:tab w:val="clear" w:pos="4419"/>
          <w:tab w:val="clear" w:pos="8838"/>
        </w:tabs>
        <w:spacing w:before="10" w:after="10" w:line="360" w:lineRule="auto"/>
        <w:ind w:firstLine="709"/>
        <w:jc w:val="center"/>
        <w:rPr>
          <w:rFonts w:ascii="Arial" w:hAnsi="Arial" w:cs="Arial"/>
          <w:b/>
          <w:sz w:val="28"/>
          <w:szCs w:val="28"/>
          <w:lang w:val="pt-BR"/>
        </w:rPr>
      </w:pPr>
    </w:p>
    <w:p w:rsidR="00EA4403" w:rsidRPr="009D5733" w:rsidRDefault="00EA4403" w:rsidP="009C4942">
      <w:pPr>
        <w:pStyle w:val="Cabealho"/>
        <w:tabs>
          <w:tab w:val="clear" w:pos="4419"/>
          <w:tab w:val="clear" w:pos="8838"/>
        </w:tabs>
        <w:spacing w:before="10" w:after="10" w:line="360" w:lineRule="auto"/>
        <w:ind w:firstLine="709"/>
        <w:jc w:val="center"/>
        <w:rPr>
          <w:rFonts w:ascii="Arial" w:hAnsi="Arial" w:cs="Arial"/>
          <w:b/>
          <w:sz w:val="28"/>
          <w:szCs w:val="28"/>
          <w:lang w:val="pt-BR"/>
        </w:rPr>
      </w:pPr>
      <w:r>
        <w:rPr>
          <w:rFonts w:ascii="Arial" w:hAnsi="Arial" w:cs="Arial"/>
          <w:b/>
          <w:sz w:val="28"/>
          <w:szCs w:val="28"/>
          <w:lang w:val="pt-BR"/>
        </w:rPr>
        <w:t>Darci Pedro Zimmer</w:t>
      </w:r>
    </w:p>
    <w:p w:rsidR="00EA4403" w:rsidRPr="000F1A4A" w:rsidRDefault="00EA4403" w:rsidP="009C4942">
      <w:pPr>
        <w:pStyle w:val="Cabealho"/>
        <w:tabs>
          <w:tab w:val="clear" w:pos="4419"/>
          <w:tab w:val="clear" w:pos="8838"/>
        </w:tabs>
        <w:spacing w:before="10" w:after="10" w:line="360" w:lineRule="auto"/>
        <w:ind w:firstLine="709"/>
        <w:jc w:val="center"/>
        <w:rPr>
          <w:rFonts w:ascii="Arial" w:hAnsi="Arial" w:cs="Arial"/>
          <w:b/>
          <w:sz w:val="28"/>
          <w:szCs w:val="28"/>
          <w:lang w:val="pt-BR"/>
        </w:rPr>
      </w:pPr>
      <w:r>
        <w:rPr>
          <w:rFonts w:ascii="Arial" w:hAnsi="Arial" w:cs="Arial"/>
          <w:b/>
          <w:sz w:val="28"/>
          <w:szCs w:val="28"/>
          <w:lang w:val="pt-BR"/>
        </w:rPr>
        <w:t>Vereador PP</w:t>
      </w:r>
    </w:p>
    <w:p w:rsidR="00EA4403" w:rsidRDefault="00EA4403" w:rsidP="009C4942">
      <w:pPr>
        <w:pStyle w:val="Default"/>
        <w:spacing w:before="10" w:after="10" w:line="360" w:lineRule="auto"/>
        <w:ind w:firstLine="709"/>
        <w:rPr>
          <w:color w:val="auto"/>
        </w:rPr>
        <w:sectPr w:rsidR="00EA4403">
          <w:headerReference w:type="default" r:id="rId7"/>
          <w:pgSz w:w="11900" w:h="16820"/>
          <w:pgMar w:top="1400" w:right="900" w:bottom="0" w:left="900" w:header="720" w:footer="720" w:gutter="0"/>
          <w:cols w:space="720"/>
          <w:noEndnote/>
        </w:sectPr>
      </w:pPr>
    </w:p>
    <w:p w:rsidR="00507766" w:rsidRDefault="005D7165" w:rsidP="009C4942">
      <w:pPr>
        <w:pStyle w:val="Cabealho"/>
        <w:tabs>
          <w:tab w:val="clear" w:pos="4419"/>
          <w:tab w:val="clear" w:pos="8838"/>
        </w:tabs>
        <w:spacing w:before="10" w:after="10" w:line="360" w:lineRule="auto"/>
        <w:ind w:firstLine="709"/>
        <w:jc w:val="center"/>
        <w:rPr>
          <w:rFonts w:ascii="Arial" w:hAnsi="Arial" w:cs="Arial"/>
          <w:b/>
          <w:sz w:val="28"/>
          <w:szCs w:val="28"/>
          <w:lang w:val="pt-BR"/>
        </w:rPr>
      </w:pPr>
      <w:r>
        <w:rPr>
          <w:rFonts w:ascii="Arial" w:hAnsi="Arial" w:cs="Arial"/>
          <w:b/>
          <w:sz w:val="28"/>
          <w:szCs w:val="28"/>
          <w:lang w:val="pt-BR"/>
        </w:rPr>
        <w:lastRenderedPageBreak/>
        <w:t>Anexo</w:t>
      </w:r>
    </w:p>
    <w:p w:rsidR="005D7165" w:rsidRPr="000F1A4A" w:rsidRDefault="00F431BF" w:rsidP="009C4942">
      <w:pPr>
        <w:pStyle w:val="Cabealho"/>
        <w:tabs>
          <w:tab w:val="clear" w:pos="4419"/>
          <w:tab w:val="clear" w:pos="8838"/>
        </w:tabs>
        <w:spacing w:before="10" w:after="10" w:line="360" w:lineRule="auto"/>
        <w:ind w:firstLine="709"/>
        <w:jc w:val="center"/>
        <w:rPr>
          <w:rFonts w:ascii="Arial" w:hAnsi="Arial" w:cs="Arial"/>
          <w:b/>
          <w:sz w:val="28"/>
          <w:szCs w:val="28"/>
          <w:lang w:val="pt-BR"/>
        </w:rPr>
      </w:pPr>
      <w:r>
        <w:rPr>
          <w:rFonts w:ascii="Arial" w:hAnsi="Arial" w:cs="Arial"/>
          <w:b/>
          <w:noProof/>
          <w:sz w:val="28"/>
          <w:szCs w:val="28"/>
          <w:lang w:val="pt-BR"/>
        </w:rPr>
        <w:pict>
          <v:shapetype id="_x0000_t202" coordsize="21600,21600" o:spt="202" path="m,l,21600r21600,l21600,xe">
            <v:stroke joinstyle="miter"/>
            <v:path gradientshapeok="t" o:connecttype="rect"/>
          </v:shapetype>
          <v:shape id="_x0000_s1030" type="#_x0000_t202" style="position:absolute;left:0;text-align:left;margin-left:246.35pt;margin-top:281.7pt;width:223.15pt;height:246pt;z-index:251666432;mso-width-relative:margin;mso-height-relative:margin">
            <v:textbox>
              <w:txbxContent>
                <w:p w:rsidR="009C4942" w:rsidRPr="009C4942" w:rsidRDefault="009C4942" w:rsidP="009C4942">
                  <w:r>
                    <w:rPr>
                      <w:noProof/>
                      <w:lang w:eastAsia="pt-BR"/>
                    </w:rPr>
                    <w:drawing>
                      <wp:inline distT="0" distB="0" distL="0" distR="0">
                        <wp:extent cx="2641600" cy="2952750"/>
                        <wp:effectExtent l="19050" t="0" r="6350" b="0"/>
                        <wp:docPr id="11" name="Imagem 10" descr="IMG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21.jpg"/>
                                <pic:cNvPicPr/>
                              </pic:nvPicPr>
                              <pic:blipFill>
                                <a:blip r:embed="rId8"/>
                                <a:stretch>
                                  <a:fillRect/>
                                </a:stretch>
                              </pic:blipFill>
                              <pic:spPr>
                                <a:xfrm>
                                  <a:off x="0" y="0"/>
                                  <a:ext cx="2641600" cy="2952750"/>
                                </a:xfrm>
                                <a:prstGeom prst="rect">
                                  <a:avLst/>
                                </a:prstGeom>
                              </pic:spPr>
                            </pic:pic>
                          </a:graphicData>
                        </a:graphic>
                      </wp:inline>
                    </w:drawing>
                  </w:r>
                </w:p>
              </w:txbxContent>
            </v:textbox>
          </v:shape>
        </w:pict>
      </w:r>
      <w:r>
        <w:rPr>
          <w:rFonts w:ascii="Arial" w:hAnsi="Arial" w:cs="Arial"/>
          <w:b/>
          <w:noProof/>
          <w:sz w:val="28"/>
          <w:szCs w:val="28"/>
          <w:lang w:val="pt-BR"/>
        </w:rPr>
        <w:pict>
          <v:shape id="_x0000_s1029" type="#_x0000_t202" style="position:absolute;left:0;text-align:left;margin-left:22.85pt;margin-top:281.7pt;width:213.4pt;height:240.75pt;z-index:251664384;mso-width-relative:margin;mso-height-relative:margin">
            <v:textbox>
              <w:txbxContent>
                <w:p w:rsidR="005D7165" w:rsidRPr="009C4942" w:rsidRDefault="009C4942" w:rsidP="009C4942">
                  <w:r>
                    <w:rPr>
                      <w:noProof/>
                      <w:lang w:eastAsia="pt-BR"/>
                    </w:rPr>
                    <w:drawing>
                      <wp:inline distT="0" distB="0" distL="0" distR="0">
                        <wp:extent cx="2217420" cy="2956560"/>
                        <wp:effectExtent l="19050" t="0" r="0" b="0"/>
                        <wp:docPr id="10" name="Imagem 9" descr="IMG_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19.jpg"/>
                                <pic:cNvPicPr/>
                              </pic:nvPicPr>
                              <pic:blipFill>
                                <a:blip r:embed="rId9"/>
                                <a:stretch>
                                  <a:fillRect/>
                                </a:stretch>
                              </pic:blipFill>
                              <pic:spPr>
                                <a:xfrm>
                                  <a:off x="0" y="0"/>
                                  <a:ext cx="2217420" cy="2956560"/>
                                </a:xfrm>
                                <a:prstGeom prst="rect">
                                  <a:avLst/>
                                </a:prstGeom>
                              </pic:spPr>
                            </pic:pic>
                          </a:graphicData>
                        </a:graphic>
                      </wp:inline>
                    </w:drawing>
                  </w:r>
                </w:p>
              </w:txbxContent>
            </v:textbox>
          </v:shape>
        </w:pict>
      </w:r>
      <w:r w:rsidR="005D7165">
        <w:rPr>
          <w:rFonts w:ascii="Arial" w:hAnsi="Arial" w:cs="Arial"/>
          <w:b/>
          <w:sz w:val="28"/>
          <w:szCs w:val="28"/>
          <w:lang w:val="pt-BR"/>
        </w:rPr>
        <w:t xml:space="preserve">                                                                                             </w:t>
      </w:r>
      <w:r>
        <w:rPr>
          <w:rFonts w:ascii="Arial" w:hAnsi="Arial" w:cs="Arial"/>
          <w:b/>
          <w:noProof/>
          <w:sz w:val="28"/>
          <w:szCs w:val="28"/>
          <w:lang w:val="pt-BR"/>
        </w:rPr>
        <w:pict>
          <v:shape id="_x0000_s1028" type="#_x0000_t202" style="position:absolute;left:0;text-align:left;margin-left:250.1pt;margin-top:4.2pt;width:215.65pt;height:271.5pt;z-index:251662336;mso-position-horizontal-relative:text;mso-position-vertical-relative:text;mso-width-relative:margin;mso-height-relative:margin">
            <v:textbox>
              <w:txbxContent>
                <w:p w:rsidR="005D7165" w:rsidRPr="005D7165" w:rsidRDefault="005D7165" w:rsidP="005D7165">
                  <w:r>
                    <w:rPr>
                      <w:noProof/>
                      <w:lang w:eastAsia="pt-BR"/>
                    </w:rPr>
                    <w:drawing>
                      <wp:inline distT="0" distB="0" distL="0" distR="0">
                        <wp:extent cx="2510155" cy="3347085"/>
                        <wp:effectExtent l="19050" t="0" r="4445" b="0"/>
                        <wp:docPr id="9" name="Imagem 8" descr="IMG_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17.jpg"/>
                                <pic:cNvPicPr/>
                              </pic:nvPicPr>
                              <pic:blipFill>
                                <a:blip r:embed="rId10"/>
                                <a:stretch>
                                  <a:fillRect/>
                                </a:stretch>
                              </pic:blipFill>
                              <pic:spPr>
                                <a:xfrm>
                                  <a:off x="0" y="0"/>
                                  <a:ext cx="2510155" cy="3347085"/>
                                </a:xfrm>
                                <a:prstGeom prst="rect">
                                  <a:avLst/>
                                </a:prstGeom>
                              </pic:spPr>
                            </pic:pic>
                          </a:graphicData>
                        </a:graphic>
                      </wp:inline>
                    </w:drawing>
                  </w:r>
                </w:p>
              </w:txbxContent>
            </v:textbox>
          </v:shape>
        </w:pict>
      </w:r>
      <w:r>
        <w:rPr>
          <w:rFonts w:ascii="Arial" w:hAnsi="Arial" w:cs="Arial"/>
          <w:b/>
          <w:noProof/>
          <w:sz w:val="28"/>
          <w:szCs w:val="28"/>
          <w:lang w:val="pt-BR"/>
        </w:rPr>
        <w:pict>
          <v:shape id="_x0000_s1026" type="#_x0000_t202" style="position:absolute;left:0;text-align:left;margin-left:22.85pt;margin-top:4.2pt;width:213.4pt;height:271.5pt;z-index:251660288;mso-position-horizontal-relative:text;mso-position-vertical-relative:text;mso-width-relative:margin;mso-height-relative:margin">
            <v:textbox>
              <w:txbxContent>
                <w:p w:rsidR="005D7165" w:rsidRPr="005D7165" w:rsidRDefault="005D7165" w:rsidP="005D7165">
                  <w:pPr>
                    <w:jc w:val="center"/>
                  </w:pPr>
                  <w:r>
                    <w:rPr>
                      <w:noProof/>
                      <w:lang w:eastAsia="pt-BR"/>
                    </w:rPr>
                    <w:drawing>
                      <wp:inline distT="0" distB="0" distL="0" distR="0">
                        <wp:extent cx="2550090" cy="3400425"/>
                        <wp:effectExtent l="19050" t="0" r="2610" b="0"/>
                        <wp:docPr id="8" name="Imagem 3" descr="IMG_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18.jpg"/>
                                <pic:cNvPicPr/>
                              </pic:nvPicPr>
                              <pic:blipFill>
                                <a:blip r:embed="rId11"/>
                                <a:stretch>
                                  <a:fillRect/>
                                </a:stretch>
                              </pic:blipFill>
                              <pic:spPr>
                                <a:xfrm>
                                  <a:off x="0" y="0"/>
                                  <a:ext cx="2554220" cy="3405932"/>
                                </a:xfrm>
                                <a:prstGeom prst="rect">
                                  <a:avLst/>
                                </a:prstGeom>
                              </pic:spPr>
                            </pic:pic>
                          </a:graphicData>
                        </a:graphic>
                      </wp:inline>
                    </w:drawing>
                  </w:r>
                </w:p>
              </w:txbxContent>
            </v:textbox>
          </v:shape>
        </w:pict>
      </w:r>
    </w:p>
    <w:sectPr w:rsidR="005D7165" w:rsidRPr="000F1A4A" w:rsidSect="00EA7D30">
      <w:headerReference w:type="default" r:id="rId12"/>
      <w:pgSz w:w="11906" w:h="16838"/>
      <w:pgMar w:top="1440" w:right="1080" w:bottom="851"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013" w:rsidRDefault="00C71013" w:rsidP="007D7EF5">
      <w:pPr>
        <w:spacing w:after="0" w:line="240" w:lineRule="auto"/>
      </w:pPr>
      <w:r>
        <w:separator/>
      </w:r>
    </w:p>
  </w:endnote>
  <w:endnote w:type="continuationSeparator" w:id="1">
    <w:p w:rsidR="00C71013" w:rsidRDefault="00C71013" w:rsidP="007D7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013" w:rsidRDefault="00C71013" w:rsidP="007D7EF5">
      <w:pPr>
        <w:spacing w:after="0" w:line="240" w:lineRule="auto"/>
      </w:pPr>
      <w:r>
        <w:separator/>
      </w:r>
    </w:p>
  </w:footnote>
  <w:footnote w:type="continuationSeparator" w:id="1">
    <w:p w:rsidR="00C71013" w:rsidRDefault="00C71013" w:rsidP="007D7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323" w:rsidRPr="00C02323" w:rsidRDefault="00C02323" w:rsidP="00C02323">
    <w:pPr>
      <w:pStyle w:val="Cabealho"/>
    </w:pPr>
    <w:r>
      <w:rPr>
        <w:noProof/>
        <w:lang w:val="pt-BR" w:eastAsia="pt-BR"/>
      </w:rPr>
      <w:drawing>
        <wp:inline distT="0" distB="0" distL="0" distR="0">
          <wp:extent cx="2419350" cy="1009650"/>
          <wp:effectExtent l="19050" t="0" r="0" b="0"/>
          <wp:docPr id="3" name="Imagem 1" descr="C:\Documents and Settings\Usuario\Desktop\Bancada PMDB 2009\Bancada 2009\Símbolos\Logo Câmara Canela 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Usuario\Desktop\Bancada PMDB 2009\Bancada 2009\Símbolos\Logo Câmara Canela RS.jpg"/>
                  <pic:cNvPicPr>
                    <a:picLocks noChangeAspect="1" noChangeArrowheads="1"/>
                  </pic:cNvPicPr>
                </pic:nvPicPr>
                <pic:blipFill>
                  <a:blip r:embed="rId1"/>
                  <a:srcRect/>
                  <a:stretch>
                    <a:fillRect/>
                  </a:stretch>
                </pic:blipFill>
                <pic:spPr bwMode="auto">
                  <a:xfrm>
                    <a:off x="0" y="0"/>
                    <a:ext cx="2419350" cy="10096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F5" w:rsidRDefault="006D3411" w:rsidP="00B63BD3">
    <w:pPr>
      <w:pStyle w:val="Cabealho"/>
      <w:tabs>
        <w:tab w:val="clear" w:pos="4419"/>
        <w:tab w:val="center" w:pos="0"/>
      </w:tabs>
      <w:ind w:right="8895"/>
      <w:jc w:val="center"/>
    </w:pPr>
    <w:r>
      <w:rPr>
        <w:noProof/>
        <w:lang w:val="pt-BR" w:eastAsia="pt-BR"/>
      </w:rPr>
      <w:drawing>
        <wp:inline distT="0" distB="0" distL="0" distR="0">
          <wp:extent cx="2419350" cy="1009650"/>
          <wp:effectExtent l="19050" t="0" r="0" b="0"/>
          <wp:docPr id="1" name="Imagem 1" descr="C:\Documents and Settings\Usuario\Desktop\Bancada PMDB 2009\Bancada 2009\Símbolos\Logo Câmara Canela 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Usuario\Desktop\Bancada PMDB 2009\Bancada 2009\Símbolos\Logo Câmara Canela RS.jpg"/>
                  <pic:cNvPicPr>
                    <a:picLocks noChangeAspect="1" noChangeArrowheads="1"/>
                  </pic:cNvPicPr>
                </pic:nvPicPr>
                <pic:blipFill>
                  <a:blip r:embed="rId1"/>
                  <a:srcRect/>
                  <a:stretch>
                    <a:fillRect/>
                  </a:stretch>
                </pic:blipFill>
                <pic:spPr bwMode="auto">
                  <a:xfrm>
                    <a:off x="0" y="0"/>
                    <a:ext cx="2419350" cy="10096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hdrShapeDefaults>
    <o:shapedefaults v:ext="edit" spidmax="46082">
      <o:colormenu v:ext="edit" fillcolor="none [3212]"/>
    </o:shapedefaults>
  </w:hdrShapeDefaults>
  <w:footnotePr>
    <w:footnote w:id="0"/>
    <w:footnote w:id="1"/>
  </w:footnotePr>
  <w:endnotePr>
    <w:endnote w:id="0"/>
    <w:endnote w:id="1"/>
  </w:endnotePr>
  <w:compat/>
  <w:rsids>
    <w:rsidRoot w:val="00496641"/>
    <w:rsid w:val="000037F3"/>
    <w:rsid w:val="0002763A"/>
    <w:rsid w:val="0003048C"/>
    <w:rsid w:val="00046835"/>
    <w:rsid w:val="00051140"/>
    <w:rsid w:val="00051DEA"/>
    <w:rsid w:val="0005541C"/>
    <w:rsid w:val="00065AA1"/>
    <w:rsid w:val="00077B9F"/>
    <w:rsid w:val="00082669"/>
    <w:rsid w:val="00085148"/>
    <w:rsid w:val="00091F55"/>
    <w:rsid w:val="000B53D6"/>
    <w:rsid w:val="000C38B7"/>
    <w:rsid w:val="000F1A4A"/>
    <w:rsid w:val="000F1C60"/>
    <w:rsid w:val="000F4643"/>
    <w:rsid w:val="000F64C5"/>
    <w:rsid w:val="001678A6"/>
    <w:rsid w:val="001B0B09"/>
    <w:rsid w:val="001B25CC"/>
    <w:rsid w:val="001B3E2B"/>
    <w:rsid w:val="001B476F"/>
    <w:rsid w:val="001C077A"/>
    <w:rsid w:val="001C657B"/>
    <w:rsid w:val="001D1E58"/>
    <w:rsid w:val="001D2433"/>
    <w:rsid w:val="001F1398"/>
    <w:rsid w:val="001F4238"/>
    <w:rsid w:val="00225A33"/>
    <w:rsid w:val="002320FF"/>
    <w:rsid w:val="00242731"/>
    <w:rsid w:val="00246881"/>
    <w:rsid w:val="00297332"/>
    <w:rsid w:val="002A1130"/>
    <w:rsid w:val="002C19AC"/>
    <w:rsid w:val="002D23AF"/>
    <w:rsid w:val="002E4467"/>
    <w:rsid w:val="002F1221"/>
    <w:rsid w:val="003147EA"/>
    <w:rsid w:val="00323219"/>
    <w:rsid w:val="003274A3"/>
    <w:rsid w:val="00336035"/>
    <w:rsid w:val="00343BDB"/>
    <w:rsid w:val="00355FF1"/>
    <w:rsid w:val="00360869"/>
    <w:rsid w:val="003705DA"/>
    <w:rsid w:val="00373CAD"/>
    <w:rsid w:val="00376E27"/>
    <w:rsid w:val="00380963"/>
    <w:rsid w:val="003967D0"/>
    <w:rsid w:val="003A019B"/>
    <w:rsid w:val="003B168E"/>
    <w:rsid w:val="003D7025"/>
    <w:rsid w:val="003E69FA"/>
    <w:rsid w:val="00440E45"/>
    <w:rsid w:val="00461881"/>
    <w:rsid w:val="00463240"/>
    <w:rsid w:val="00474383"/>
    <w:rsid w:val="00496641"/>
    <w:rsid w:val="004A69A8"/>
    <w:rsid w:val="004A7A76"/>
    <w:rsid w:val="004C618B"/>
    <w:rsid w:val="004F1DF7"/>
    <w:rsid w:val="004F56DF"/>
    <w:rsid w:val="00507766"/>
    <w:rsid w:val="00520E3E"/>
    <w:rsid w:val="005217B4"/>
    <w:rsid w:val="00525CDB"/>
    <w:rsid w:val="00531374"/>
    <w:rsid w:val="00543AC4"/>
    <w:rsid w:val="0054462C"/>
    <w:rsid w:val="00570BE8"/>
    <w:rsid w:val="00581363"/>
    <w:rsid w:val="005849AC"/>
    <w:rsid w:val="00584EAC"/>
    <w:rsid w:val="005B0E4B"/>
    <w:rsid w:val="005B39F1"/>
    <w:rsid w:val="005D41B1"/>
    <w:rsid w:val="005D7165"/>
    <w:rsid w:val="005E4F5D"/>
    <w:rsid w:val="005F205D"/>
    <w:rsid w:val="005F28AC"/>
    <w:rsid w:val="005F4048"/>
    <w:rsid w:val="00605F85"/>
    <w:rsid w:val="00613BFC"/>
    <w:rsid w:val="00633D68"/>
    <w:rsid w:val="00641EEE"/>
    <w:rsid w:val="0065525C"/>
    <w:rsid w:val="00672EC8"/>
    <w:rsid w:val="006951C9"/>
    <w:rsid w:val="00695C01"/>
    <w:rsid w:val="006A4893"/>
    <w:rsid w:val="006B3B20"/>
    <w:rsid w:val="006B70E3"/>
    <w:rsid w:val="006D13A9"/>
    <w:rsid w:val="006D2393"/>
    <w:rsid w:val="006D3411"/>
    <w:rsid w:val="006D5D69"/>
    <w:rsid w:val="006E1F0F"/>
    <w:rsid w:val="006E43A9"/>
    <w:rsid w:val="006F22B1"/>
    <w:rsid w:val="006F4144"/>
    <w:rsid w:val="006F7311"/>
    <w:rsid w:val="0071178D"/>
    <w:rsid w:val="00726759"/>
    <w:rsid w:val="00732346"/>
    <w:rsid w:val="0077151E"/>
    <w:rsid w:val="007739C0"/>
    <w:rsid w:val="007A42EC"/>
    <w:rsid w:val="007C0A3B"/>
    <w:rsid w:val="007D7EF5"/>
    <w:rsid w:val="007E1A19"/>
    <w:rsid w:val="007E4449"/>
    <w:rsid w:val="007E46C6"/>
    <w:rsid w:val="00806C39"/>
    <w:rsid w:val="00823F76"/>
    <w:rsid w:val="00835317"/>
    <w:rsid w:val="0084098E"/>
    <w:rsid w:val="00864818"/>
    <w:rsid w:val="00865A6A"/>
    <w:rsid w:val="00870D3E"/>
    <w:rsid w:val="00884A59"/>
    <w:rsid w:val="00886F51"/>
    <w:rsid w:val="008907EF"/>
    <w:rsid w:val="008B4F35"/>
    <w:rsid w:val="008B7ECD"/>
    <w:rsid w:val="008C342C"/>
    <w:rsid w:val="008D712A"/>
    <w:rsid w:val="0090649C"/>
    <w:rsid w:val="00907CBD"/>
    <w:rsid w:val="009273CD"/>
    <w:rsid w:val="00943EB3"/>
    <w:rsid w:val="0094671C"/>
    <w:rsid w:val="0094725A"/>
    <w:rsid w:val="009527D5"/>
    <w:rsid w:val="009576AC"/>
    <w:rsid w:val="00964198"/>
    <w:rsid w:val="0096712D"/>
    <w:rsid w:val="00993255"/>
    <w:rsid w:val="00994190"/>
    <w:rsid w:val="009A7229"/>
    <w:rsid w:val="009B05CE"/>
    <w:rsid w:val="009C094F"/>
    <w:rsid w:val="009C1D1F"/>
    <w:rsid w:val="009C4942"/>
    <w:rsid w:val="009C6DF5"/>
    <w:rsid w:val="009D033D"/>
    <w:rsid w:val="009D5733"/>
    <w:rsid w:val="009E0E93"/>
    <w:rsid w:val="009E4A4E"/>
    <w:rsid w:val="009E7967"/>
    <w:rsid w:val="00A01D89"/>
    <w:rsid w:val="00A075C7"/>
    <w:rsid w:val="00A148C4"/>
    <w:rsid w:val="00A6114B"/>
    <w:rsid w:val="00A64D85"/>
    <w:rsid w:val="00A81898"/>
    <w:rsid w:val="00AC3CE3"/>
    <w:rsid w:val="00AC6E9A"/>
    <w:rsid w:val="00AC746A"/>
    <w:rsid w:val="00AD5183"/>
    <w:rsid w:val="00AE6FE4"/>
    <w:rsid w:val="00AE7E98"/>
    <w:rsid w:val="00B02132"/>
    <w:rsid w:val="00B049CE"/>
    <w:rsid w:val="00B104C8"/>
    <w:rsid w:val="00B12695"/>
    <w:rsid w:val="00B128CC"/>
    <w:rsid w:val="00B174C8"/>
    <w:rsid w:val="00B2635B"/>
    <w:rsid w:val="00B41B85"/>
    <w:rsid w:val="00B60210"/>
    <w:rsid w:val="00B61C91"/>
    <w:rsid w:val="00B61F70"/>
    <w:rsid w:val="00B63BD3"/>
    <w:rsid w:val="00B725F6"/>
    <w:rsid w:val="00B74CC1"/>
    <w:rsid w:val="00B76DF9"/>
    <w:rsid w:val="00B84249"/>
    <w:rsid w:val="00B90D62"/>
    <w:rsid w:val="00BE3C06"/>
    <w:rsid w:val="00BF358D"/>
    <w:rsid w:val="00BF7786"/>
    <w:rsid w:val="00C02323"/>
    <w:rsid w:val="00C1539D"/>
    <w:rsid w:val="00C32638"/>
    <w:rsid w:val="00C440F9"/>
    <w:rsid w:val="00C71013"/>
    <w:rsid w:val="00C7785C"/>
    <w:rsid w:val="00C92388"/>
    <w:rsid w:val="00CA742B"/>
    <w:rsid w:val="00CB3E99"/>
    <w:rsid w:val="00CC309E"/>
    <w:rsid w:val="00CD5390"/>
    <w:rsid w:val="00CF06EA"/>
    <w:rsid w:val="00D11277"/>
    <w:rsid w:val="00D27C97"/>
    <w:rsid w:val="00D3243E"/>
    <w:rsid w:val="00D53629"/>
    <w:rsid w:val="00D60D05"/>
    <w:rsid w:val="00D74FB7"/>
    <w:rsid w:val="00D9719C"/>
    <w:rsid w:val="00DE477E"/>
    <w:rsid w:val="00DF4E30"/>
    <w:rsid w:val="00DF6E77"/>
    <w:rsid w:val="00E12D8B"/>
    <w:rsid w:val="00E145BC"/>
    <w:rsid w:val="00E64472"/>
    <w:rsid w:val="00E767E9"/>
    <w:rsid w:val="00E818B5"/>
    <w:rsid w:val="00E819CB"/>
    <w:rsid w:val="00E8656F"/>
    <w:rsid w:val="00EA127D"/>
    <w:rsid w:val="00EA141E"/>
    <w:rsid w:val="00EA4403"/>
    <w:rsid w:val="00EA5B5B"/>
    <w:rsid w:val="00EA7D30"/>
    <w:rsid w:val="00EC7A9B"/>
    <w:rsid w:val="00EE452C"/>
    <w:rsid w:val="00EF72F5"/>
    <w:rsid w:val="00F05E57"/>
    <w:rsid w:val="00F0604C"/>
    <w:rsid w:val="00F06166"/>
    <w:rsid w:val="00F15E40"/>
    <w:rsid w:val="00F2074F"/>
    <w:rsid w:val="00F2507E"/>
    <w:rsid w:val="00F3341E"/>
    <w:rsid w:val="00F33974"/>
    <w:rsid w:val="00F40EDA"/>
    <w:rsid w:val="00F42AAD"/>
    <w:rsid w:val="00F431BF"/>
    <w:rsid w:val="00F44973"/>
    <w:rsid w:val="00F4518E"/>
    <w:rsid w:val="00F4642B"/>
    <w:rsid w:val="00F81521"/>
    <w:rsid w:val="00F82158"/>
    <w:rsid w:val="00F967CB"/>
    <w:rsid w:val="00F972D6"/>
    <w:rsid w:val="00F97D58"/>
    <w:rsid w:val="00FB24F5"/>
    <w:rsid w:val="00FB2CA1"/>
    <w:rsid w:val="00FB6215"/>
    <w:rsid w:val="00FB6BF4"/>
    <w:rsid w:val="00FF3A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27D"/>
    <w:pPr>
      <w:spacing w:after="200" w:line="276" w:lineRule="auto"/>
    </w:pPr>
    <w:rPr>
      <w:sz w:val="22"/>
      <w:szCs w:val="22"/>
      <w:lang w:eastAsia="en-US"/>
    </w:rPr>
  </w:style>
  <w:style w:type="paragraph" w:styleId="Ttulo2">
    <w:name w:val="heading 2"/>
    <w:basedOn w:val="Normal"/>
    <w:next w:val="Normal"/>
    <w:link w:val="Ttulo2Char"/>
    <w:qFormat/>
    <w:rsid w:val="00496641"/>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unhideWhenUsed/>
    <w:qFormat/>
    <w:rsid w:val="00F3341E"/>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unhideWhenUsed/>
    <w:qFormat/>
    <w:rsid w:val="00F3341E"/>
    <w:pPr>
      <w:keepNext/>
      <w:spacing w:before="240" w:after="60"/>
      <w:outlineLvl w:val="3"/>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966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6641"/>
    <w:rPr>
      <w:rFonts w:ascii="Tahoma" w:hAnsi="Tahoma" w:cs="Tahoma"/>
      <w:sz w:val="16"/>
      <w:szCs w:val="16"/>
    </w:rPr>
  </w:style>
  <w:style w:type="paragraph" w:styleId="Cabealho">
    <w:name w:val="header"/>
    <w:basedOn w:val="Normal"/>
    <w:link w:val="CabealhoChar"/>
    <w:rsid w:val="00496641"/>
    <w:pPr>
      <w:tabs>
        <w:tab w:val="center" w:pos="4419"/>
        <w:tab w:val="right" w:pos="8838"/>
      </w:tabs>
      <w:spacing w:after="0" w:line="240" w:lineRule="auto"/>
    </w:pPr>
    <w:rPr>
      <w:rFonts w:ascii="Times New Roman" w:eastAsia="Times New Roman" w:hAnsi="Times New Roman"/>
      <w:sz w:val="24"/>
      <w:szCs w:val="20"/>
      <w:lang w:val="en-US"/>
    </w:rPr>
  </w:style>
  <w:style w:type="character" w:customStyle="1" w:styleId="CabealhoChar">
    <w:name w:val="Cabeçalho Char"/>
    <w:basedOn w:val="Fontepargpadro"/>
    <w:link w:val="Cabealho"/>
    <w:rsid w:val="00496641"/>
    <w:rPr>
      <w:rFonts w:ascii="Times New Roman" w:eastAsia="Times New Roman" w:hAnsi="Times New Roman" w:cs="Times New Roman"/>
      <w:sz w:val="24"/>
      <w:szCs w:val="20"/>
      <w:lang w:val="en-US"/>
    </w:rPr>
  </w:style>
  <w:style w:type="character" w:customStyle="1" w:styleId="Ttulo2Char">
    <w:name w:val="Título 2 Char"/>
    <w:basedOn w:val="Fontepargpadro"/>
    <w:link w:val="Ttulo2"/>
    <w:rsid w:val="00496641"/>
    <w:rPr>
      <w:rFonts w:ascii="Arial" w:eastAsia="Times New Roman" w:hAnsi="Arial" w:cs="Arial"/>
      <w:b/>
      <w:bCs/>
      <w:i/>
      <w:iCs/>
      <w:sz w:val="28"/>
      <w:szCs w:val="28"/>
      <w:lang w:eastAsia="pt-BR"/>
    </w:rPr>
  </w:style>
  <w:style w:type="character" w:styleId="Refdecomentrio">
    <w:name w:val="annotation reference"/>
    <w:basedOn w:val="Fontepargpadro"/>
    <w:uiPriority w:val="99"/>
    <w:semiHidden/>
    <w:unhideWhenUsed/>
    <w:rsid w:val="00F40EDA"/>
    <w:rPr>
      <w:sz w:val="16"/>
      <w:szCs w:val="16"/>
    </w:rPr>
  </w:style>
  <w:style w:type="paragraph" w:styleId="Textodecomentrio">
    <w:name w:val="annotation text"/>
    <w:basedOn w:val="Normal"/>
    <w:link w:val="TextodecomentrioChar"/>
    <w:uiPriority w:val="99"/>
    <w:semiHidden/>
    <w:unhideWhenUsed/>
    <w:rsid w:val="00F40EDA"/>
    <w:rPr>
      <w:sz w:val="20"/>
      <w:szCs w:val="20"/>
    </w:rPr>
  </w:style>
  <w:style w:type="character" w:customStyle="1" w:styleId="TextodecomentrioChar">
    <w:name w:val="Texto de comentário Char"/>
    <w:basedOn w:val="Fontepargpadro"/>
    <w:link w:val="Textodecomentrio"/>
    <w:uiPriority w:val="99"/>
    <w:semiHidden/>
    <w:rsid w:val="00F40EDA"/>
    <w:rPr>
      <w:lang w:eastAsia="en-US"/>
    </w:rPr>
  </w:style>
  <w:style w:type="paragraph" w:styleId="Assuntodocomentrio">
    <w:name w:val="annotation subject"/>
    <w:basedOn w:val="Textodecomentrio"/>
    <w:next w:val="Textodecomentrio"/>
    <w:link w:val="AssuntodocomentrioChar"/>
    <w:uiPriority w:val="99"/>
    <w:semiHidden/>
    <w:unhideWhenUsed/>
    <w:rsid w:val="00F40EDA"/>
    <w:rPr>
      <w:b/>
      <w:bCs/>
    </w:rPr>
  </w:style>
  <w:style w:type="character" w:customStyle="1" w:styleId="AssuntodocomentrioChar">
    <w:name w:val="Assunto do comentário Char"/>
    <w:basedOn w:val="TextodecomentrioChar"/>
    <w:link w:val="Assuntodocomentrio"/>
    <w:uiPriority w:val="99"/>
    <w:semiHidden/>
    <w:rsid w:val="00F40EDA"/>
    <w:rPr>
      <w:b/>
      <w:bCs/>
    </w:rPr>
  </w:style>
  <w:style w:type="character" w:customStyle="1" w:styleId="Ttulo3Char">
    <w:name w:val="Título 3 Char"/>
    <w:basedOn w:val="Fontepargpadro"/>
    <w:link w:val="Ttulo3"/>
    <w:uiPriority w:val="9"/>
    <w:rsid w:val="00F3341E"/>
    <w:rPr>
      <w:rFonts w:ascii="Cambria" w:eastAsia="Times New Roman" w:hAnsi="Cambria" w:cs="Times New Roman"/>
      <w:b/>
      <w:bCs/>
      <w:sz w:val="26"/>
      <w:szCs w:val="26"/>
      <w:lang w:eastAsia="en-US"/>
    </w:rPr>
  </w:style>
  <w:style w:type="character" w:customStyle="1" w:styleId="Ttulo4Char">
    <w:name w:val="Título 4 Char"/>
    <w:basedOn w:val="Fontepargpadro"/>
    <w:link w:val="Ttulo4"/>
    <w:uiPriority w:val="9"/>
    <w:rsid w:val="00F3341E"/>
    <w:rPr>
      <w:rFonts w:ascii="Calibri" w:eastAsia="Times New Roman" w:hAnsi="Calibri" w:cs="Times New Roman"/>
      <w:b/>
      <w:bCs/>
      <w:sz w:val="28"/>
      <w:szCs w:val="28"/>
      <w:lang w:eastAsia="en-US"/>
    </w:rPr>
  </w:style>
  <w:style w:type="character" w:styleId="Forte">
    <w:name w:val="Strong"/>
    <w:basedOn w:val="Fontepargpadro"/>
    <w:uiPriority w:val="22"/>
    <w:qFormat/>
    <w:rsid w:val="001F4238"/>
    <w:rPr>
      <w:b/>
      <w:bCs/>
    </w:rPr>
  </w:style>
  <w:style w:type="paragraph" w:styleId="Rodap">
    <w:name w:val="footer"/>
    <w:basedOn w:val="Normal"/>
    <w:link w:val="RodapChar"/>
    <w:uiPriority w:val="99"/>
    <w:semiHidden/>
    <w:unhideWhenUsed/>
    <w:rsid w:val="007D7EF5"/>
    <w:pPr>
      <w:tabs>
        <w:tab w:val="center" w:pos="4252"/>
        <w:tab w:val="right" w:pos="8504"/>
      </w:tabs>
    </w:pPr>
  </w:style>
  <w:style w:type="character" w:customStyle="1" w:styleId="RodapChar">
    <w:name w:val="Rodapé Char"/>
    <w:basedOn w:val="Fontepargpadro"/>
    <w:link w:val="Rodap"/>
    <w:uiPriority w:val="99"/>
    <w:semiHidden/>
    <w:rsid w:val="007D7EF5"/>
    <w:rPr>
      <w:sz w:val="22"/>
      <w:szCs w:val="22"/>
      <w:lang w:eastAsia="en-US"/>
    </w:rPr>
  </w:style>
  <w:style w:type="paragraph" w:customStyle="1" w:styleId="Default">
    <w:name w:val="Default"/>
    <w:rsid w:val="0083531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66F3A-D6B3-4129-AF6C-BCE209EB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2277</Words>
  <Characters>12301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Bancada PMDB</dc:creator>
  <cp:keywords/>
  <dc:description/>
  <cp:lastModifiedBy>Camara</cp:lastModifiedBy>
  <cp:revision>5</cp:revision>
  <cp:lastPrinted>2015-02-11T10:55:00Z</cp:lastPrinted>
  <dcterms:created xsi:type="dcterms:W3CDTF">2015-02-12T12:28:00Z</dcterms:created>
  <dcterms:modified xsi:type="dcterms:W3CDTF">2015-02-12T12:56:00Z</dcterms:modified>
</cp:coreProperties>
</file>