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D71DE2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031E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031E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D71DE2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6E27C3" w:rsidRPr="006E27C3" w:rsidRDefault="00F76C79" w:rsidP="006E27C3">
      <w:pPr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</w:t>
      </w:r>
      <w:r w:rsidR="00D71DE2">
        <w:rPr>
          <w:b/>
          <w:szCs w:val="24"/>
        </w:rPr>
        <w:t xml:space="preserve"> </w:t>
      </w:r>
      <w:r w:rsidR="00DF2485">
        <w:rPr>
          <w:b/>
          <w:szCs w:val="24"/>
        </w:rPr>
        <w:t>que todos os loteamentos populares dentro do município de Canela sejam beneficiadas com cisternas, em uma parceria com Público-Privada.</w:t>
      </w:r>
    </w:p>
    <w:p w:rsidR="00DC5824" w:rsidRPr="006E27C3" w:rsidRDefault="00DC5824" w:rsidP="00915BFE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7D1D94" w:rsidRDefault="007D1D94" w:rsidP="00DF2485">
      <w:pPr>
        <w:pStyle w:val="NormalWeb"/>
        <w:jc w:val="both"/>
        <w:rPr>
          <w:rFonts w:cs="Times New Roman"/>
          <w:b/>
          <w:color w:val="auto"/>
          <w:sz w:val="24"/>
          <w:szCs w:val="20"/>
        </w:rPr>
      </w:pPr>
    </w:p>
    <w:p w:rsidR="00DF2485" w:rsidRPr="00DF2485" w:rsidRDefault="00DF2485" w:rsidP="00DF2485">
      <w:pPr>
        <w:pStyle w:val="NormalWeb"/>
        <w:jc w:val="both"/>
        <w:rPr>
          <w:b/>
        </w:rPr>
      </w:pPr>
      <w:r>
        <w:rPr>
          <w:rFonts w:cs="Times New Roman"/>
          <w:b/>
          <w:color w:val="auto"/>
          <w:sz w:val="24"/>
          <w:szCs w:val="20"/>
        </w:rPr>
        <w:t>Justificativa</w:t>
      </w:r>
    </w:p>
    <w:p w:rsidR="00D63238" w:rsidRDefault="00D63238" w:rsidP="00F578FB">
      <w:pPr>
        <w:ind w:left="1418"/>
        <w:jc w:val="both"/>
      </w:pPr>
    </w:p>
    <w:p w:rsidR="00DF2485" w:rsidRPr="00DF2485" w:rsidRDefault="00DF2485" w:rsidP="00DF2485">
      <w:pPr>
        <w:pStyle w:val="NormalWeb"/>
        <w:jc w:val="both"/>
        <w:rPr>
          <w:color w:val="000000" w:themeColor="text1"/>
          <w:sz w:val="24"/>
          <w:szCs w:val="24"/>
        </w:rPr>
      </w:pPr>
      <w:r w:rsidRPr="00DF2485">
        <w:rPr>
          <w:color w:val="000000" w:themeColor="text1"/>
          <w:sz w:val="24"/>
          <w:szCs w:val="24"/>
        </w:rPr>
        <w:t xml:space="preserve">Vivemos em um período em que o uso racional dos recursos naturais pauta o cotidiano das pessoas, </w:t>
      </w:r>
      <w:r>
        <w:rPr>
          <w:color w:val="000000" w:themeColor="text1"/>
          <w:sz w:val="24"/>
          <w:szCs w:val="24"/>
        </w:rPr>
        <w:t xml:space="preserve"> na da mais justo que o poder executivo inicie dando o exemplo de preocupação, deste grave problema</w:t>
      </w:r>
      <w:r w:rsidR="007D1D94">
        <w:rPr>
          <w:color w:val="000000" w:themeColor="text1"/>
          <w:sz w:val="24"/>
          <w:szCs w:val="24"/>
        </w:rPr>
        <w:t xml:space="preserve"> de falta de água</w:t>
      </w:r>
      <w:r w:rsidRPr="00DF2485">
        <w:rPr>
          <w:color w:val="000000" w:themeColor="text1"/>
          <w:sz w:val="24"/>
          <w:szCs w:val="24"/>
        </w:rPr>
        <w:t>,</w:t>
      </w:r>
      <w:r w:rsidR="007D1D94">
        <w:rPr>
          <w:color w:val="000000" w:themeColor="text1"/>
          <w:sz w:val="24"/>
          <w:szCs w:val="24"/>
        </w:rPr>
        <w:t xml:space="preserve"> instalando cisternas nos loteamentos populares</w:t>
      </w:r>
      <w:r w:rsidRPr="00DF2485">
        <w:rPr>
          <w:color w:val="000000" w:themeColor="text1"/>
          <w:sz w:val="24"/>
          <w:szCs w:val="24"/>
        </w:rPr>
        <w:t xml:space="preserve">. Diferentemente do que as gerações passadas pensavam, hoje temos certeza que os recursos naturais são finitos. </w:t>
      </w:r>
      <w:r w:rsidR="007D1D94">
        <w:rPr>
          <w:color w:val="000000" w:themeColor="text1"/>
          <w:sz w:val="24"/>
          <w:szCs w:val="24"/>
        </w:rPr>
        <w:t>Em Canela</w:t>
      </w:r>
      <w:r w:rsidRPr="00DF2485">
        <w:rPr>
          <w:color w:val="000000" w:themeColor="text1"/>
          <w:sz w:val="24"/>
          <w:szCs w:val="24"/>
        </w:rPr>
        <w:t xml:space="preserve"> temos problemas como a oferta de água potável. Hoje, o desperdício de água potável é imenso, não só no sistema público de distribuição mas também no consumo: o uso de água tratada em vasos sanitários, para o </w:t>
      </w:r>
      <w:r w:rsidR="007D1D94" w:rsidRPr="00DF2485">
        <w:rPr>
          <w:color w:val="000000" w:themeColor="text1"/>
          <w:sz w:val="24"/>
          <w:szCs w:val="24"/>
        </w:rPr>
        <w:t>rega mento</w:t>
      </w:r>
      <w:r w:rsidRPr="00DF2485">
        <w:rPr>
          <w:color w:val="000000" w:themeColor="text1"/>
          <w:sz w:val="24"/>
          <w:szCs w:val="24"/>
        </w:rPr>
        <w:t xml:space="preserve"> de plantas e para a lavagem de calçadas e automóveis são cotidianos.Por outro lado, as chuvas ocasionam alagamentos em diversos locais da nossa cidade.A crescente urbanização de nossos bairros e o conseqüente fim das área permeáveis nos trazem a certeza que os problemas quanto aos alagamentos estão longe de serem solucionados. Por estes motivos, apresento o presente indicação que institui a instalação de cisternas nos loteamentos populares de nossa cidade, para a coleta da água da chuva e posterior utilização. A proposta tem um duplo objetivo: a utilização racional dos recursos hídricos e a minimização dos </w:t>
      </w:r>
      <w:r w:rsidRPr="00DF2485">
        <w:rPr>
          <w:color w:val="000000" w:themeColor="text1"/>
          <w:sz w:val="24"/>
          <w:szCs w:val="24"/>
        </w:rPr>
        <w:lastRenderedPageBreak/>
        <w:t xml:space="preserve">problemas de alagamentos, tão graves e freqüentes em nossa cidade. Com a utilização de reservatórios para a água da chuva, será menor o acúmulo de água nas tubulações de drenagem e nos arroios que transbordam e alagam nossas ruas e residências. Isto posto, </w:t>
      </w:r>
      <w:r w:rsidR="007D1D94" w:rsidRPr="00DF2485">
        <w:rPr>
          <w:color w:val="000000" w:themeColor="text1"/>
          <w:sz w:val="24"/>
          <w:szCs w:val="24"/>
        </w:rPr>
        <w:t>requeiro</w:t>
      </w:r>
      <w:r w:rsidRPr="00DF2485">
        <w:rPr>
          <w:color w:val="000000" w:themeColor="text1"/>
          <w:sz w:val="24"/>
          <w:szCs w:val="24"/>
        </w:rPr>
        <w:t xml:space="preserve"> aos nobres pares a apreciação, contribuição e aprovação da presente  indicação, que visa sobretudo o uso racional desse recurso natural essencial à vida, que é a água.</w:t>
      </w:r>
    </w:p>
    <w:p w:rsidR="00915BFE" w:rsidRDefault="00915BFE" w:rsidP="00F578FB">
      <w:pPr>
        <w:jc w:val="both"/>
        <w:rPr>
          <w:b/>
          <w:szCs w:val="24"/>
        </w:rPr>
      </w:pPr>
    </w:p>
    <w:p w:rsidR="007D1D94" w:rsidRDefault="007D1D94" w:rsidP="00F578FB">
      <w:pPr>
        <w:jc w:val="both"/>
        <w:rPr>
          <w:b/>
          <w:szCs w:val="24"/>
        </w:rPr>
      </w:pPr>
    </w:p>
    <w:p w:rsidR="007D1D94" w:rsidRDefault="007D1D94" w:rsidP="00F578FB">
      <w:pPr>
        <w:jc w:val="both"/>
        <w:rPr>
          <w:b/>
          <w:szCs w:val="24"/>
        </w:rPr>
      </w:pPr>
    </w:p>
    <w:p w:rsidR="007D1D94" w:rsidRDefault="009031E6" w:rsidP="009031E6">
      <w:pPr>
        <w:tabs>
          <w:tab w:val="left" w:pos="6045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noProof/>
          <w:szCs w:val="24"/>
        </w:rPr>
        <w:drawing>
          <wp:inline distT="0" distB="0" distL="0" distR="0">
            <wp:extent cx="1524000" cy="931004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3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031E6">
        <w:rPr>
          <w:b/>
          <w:szCs w:val="24"/>
        </w:rPr>
        <w:t>08 de Abril de 2015</w:t>
      </w:r>
      <w:r w:rsidR="006E27C3">
        <w:rPr>
          <w:b/>
          <w:szCs w:val="24"/>
        </w:rPr>
        <w:t>.</w:t>
      </w:r>
    </w:p>
    <w:p w:rsidR="009031E6" w:rsidRPr="001F4841" w:rsidRDefault="009031E6" w:rsidP="009031E6">
      <w:pPr>
        <w:ind w:firstLine="1418"/>
        <w:jc w:val="both"/>
        <w:rPr>
          <w:b/>
        </w:rPr>
      </w:pPr>
      <w:r>
        <w:rPr>
          <w:rFonts w:ascii="Segoe UI" w:hAnsi="Segoe UI" w:cs="Segoe UI"/>
          <w:b/>
          <w:sz w:val="20"/>
        </w:rPr>
        <w:tab/>
      </w:r>
      <w:r>
        <w:rPr>
          <w:b/>
        </w:rPr>
        <w:t xml:space="preserve">                                                  </w:t>
      </w:r>
      <w:r w:rsidRPr="001F4841">
        <w:rPr>
          <w:b/>
        </w:rPr>
        <w:t xml:space="preserve">    </w:t>
      </w:r>
      <w:r>
        <w:rPr>
          <w:b/>
        </w:rPr>
        <w:t xml:space="preserve">                </w:t>
      </w:r>
      <w:r w:rsidRPr="001F4841">
        <w:rPr>
          <w:b/>
        </w:rPr>
        <w:t>Alberi Dias</w:t>
      </w:r>
    </w:p>
    <w:p w:rsidR="009031E6" w:rsidRDefault="009031E6" w:rsidP="009031E6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>
        <w:rPr>
          <w:b/>
        </w:rPr>
        <w:t xml:space="preserve">                         </w:t>
      </w:r>
      <w:r w:rsidRPr="001F4841">
        <w:rPr>
          <w:b/>
        </w:rPr>
        <w:t xml:space="preserve"> Vereador </w:t>
      </w:r>
      <w:r>
        <w:rPr>
          <w:b/>
        </w:rPr>
        <w:t>–</w:t>
      </w:r>
      <w:r w:rsidRPr="001F4841">
        <w:rPr>
          <w:b/>
        </w:rPr>
        <w:t xml:space="preserve"> PPS</w:t>
      </w:r>
    </w:p>
    <w:p w:rsidR="000A0F77" w:rsidRDefault="009031E6" w:rsidP="009031E6">
      <w:pPr>
        <w:tabs>
          <w:tab w:val="left" w:pos="7005"/>
        </w:tabs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88265</wp:posOffset>
            </wp:positionV>
            <wp:extent cx="1762125" cy="952500"/>
            <wp:effectExtent l="19050" t="0" r="9525" b="0"/>
            <wp:wrapSquare wrapText="right"/>
            <wp:docPr id="78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DE2" w:rsidRPr="001F4841" w:rsidRDefault="00D71DE2" w:rsidP="006E27C3">
      <w:pPr>
        <w:jc w:val="both"/>
        <w:rPr>
          <w:rFonts w:ascii="Segoe UI" w:hAnsi="Segoe UI" w:cs="Segoe UI"/>
          <w:b/>
          <w:sz w:val="20"/>
        </w:rPr>
      </w:pPr>
    </w:p>
    <w:p w:rsidR="007D1D9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Default="007D1D94" w:rsidP="00F578FB">
      <w:pPr>
        <w:ind w:firstLine="1418"/>
        <w:jc w:val="both"/>
        <w:rPr>
          <w:b/>
        </w:rPr>
      </w:pPr>
    </w:p>
    <w:p w:rsidR="007D1D94" w:rsidRPr="001F4841" w:rsidRDefault="007D1D94" w:rsidP="00F578FB">
      <w:pPr>
        <w:ind w:firstLine="1418"/>
        <w:jc w:val="both"/>
        <w:rPr>
          <w:b/>
        </w:rPr>
      </w:pPr>
    </w:p>
    <w:sectPr w:rsidR="007D1D94" w:rsidRPr="001F4841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D26" w:rsidRDefault="00670D26">
      <w:r>
        <w:separator/>
      </w:r>
    </w:p>
  </w:endnote>
  <w:endnote w:type="continuationSeparator" w:id="1">
    <w:p w:rsidR="00670D26" w:rsidRDefault="0067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D26" w:rsidRDefault="00670D26">
      <w:r>
        <w:separator/>
      </w:r>
    </w:p>
  </w:footnote>
  <w:footnote w:type="continuationSeparator" w:id="1">
    <w:p w:rsidR="00670D26" w:rsidRDefault="0067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471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47151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0D26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4541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27C3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83"/>
    <w:rsid w:val="00792AE4"/>
    <w:rsid w:val="007A4003"/>
    <w:rsid w:val="007B13FE"/>
    <w:rsid w:val="007B190B"/>
    <w:rsid w:val="007B2F8B"/>
    <w:rsid w:val="007B4939"/>
    <w:rsid w:val="007C39BC"/>
    <w:rsid w:val="007D09BB"/>
    <w:rsid w:val="007D1D94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31E6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D7052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1DE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2485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2015-04-06T23:34:00Z</dcterms:created>
  <dcterms:modified xsi:type="dcterms:W3CDTF">2015-04-06T23:34:00Z</dcterms:modified>
</cp:coreProperties>
</file>