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nº....</w:t>
      </w:r>
      <w:r w:rsidR="004B3980">
        <w:t>/20</w:t>
      </w:r>
      <w:r w:rsidR="00B56DFA">
        <w:t>15</w:t>
      </w:r>
      <w:r w:rsidR="004B3980">
        <w:t xml:space="preserve"> </w:t>
      </w:r>
    </w:p>
    <w:p w:rsidR="004B3980" w:rsidRPr="00696C0F" w:rsidRDefault="00B56DFA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B56DFA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B56DFA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 presidente.</w:t>
      </w:r>
    </w:p>
    <w:p w:rsidR="004B3980" w:rsidRDefault="004B3980" w:rsidP="004B3980">
      <w:pPr>
        <w:ind w:firstLine="1418"/>
      </w:pPr>
    </w:p>
    <w:p w:rsidR="004B3980" w:rsidRDefault="004B3980" w:rsidP="00A462F7">
      <w:pPr>
        <w:pStyle w:val="BodyTextIndent"/>
      </w:pPr>
      <w:r>
        <w:t>O Vereador que este subscreve, no uso de suas atribuições legais e regimentais, solicita que seja encaminhado ao Senhor Prefeito Municipal</w:t>
      </w:r>
      <w:r w:rsidR="00CE2743">
        <w:t xml:space="preserve">, Indicações </w:t>
      </w:r>
      <w:r>
        <w:t>sugerindo que faça um estudo da possibilidade</w:t>
      </w:r>
      <w:r w:rsidR="00595048">
        <w:t xml:space="preserve"> da</w:t>
      </w:r>
      <w:r>
        <w:t xml:space="preserve"> </w:t>
      </w:r>
      <w:r w:rsidR="00A462F7">
        <w:t>reestruturação da Praça Luiz Wender</w:t>
      </w:r>
      <w:r w:rsidR="00540E81">
        <w:t>,</w:t>
      </w:r>
      <w:r w:rsidR="00A462F7">
        <w:t xml:space="preserve"> </w:t>
      </w:r>
      <w:r w:rsidR="00EA15BE">
        <w:t>com</w:t>
      </w:r>
      <w:r>
        <w:t xml:space="preserve"> implantação </w:t>
      </w:r>
      <w:r w:rsidR="00A462F7">
        <w:t>de estacionamento obliquo</w:t>
      </w:r>
      <w:r w:rsidR="00540E81">
        <w:t xml:space="preserve"> em sua volta juntamente com u</w:t>
      </w:r>
      <w:r w:rsidR="00096CF1">
        <w:t xml:space="preserve">ma </w:t>
      </w:r>
      <w:r w:rsidR="00181B04">
        <w:t>possível área para os colonos explorarem</w:t>
      </w:r>
      <w:r w:rsidR="00096CF1">
        <w:t xml:space="preserve"> seus produtos de uma forma adequada.</w:t>
      </w: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4B3980">
      <w:pPr>
        <w:pStyle w:val="BodyTextIndent"/>
      </w:pPr>
      <w:r>
        <w:t xml:space="preserve">A iniciativa atende solicitações encaminhadas a este vereador, </w:t>
      </w:r>
      <w:r w:rsidR="00EA15BE">
        <w:t>por moradores da comunidade e principalmente pelos</w:t>
      </w:r>
      <w:r w:rsidR="00096CF1">
        <w:t xml:space="preserve"> colonos, </w:t>
      </w:r>
      <w:r w:rsidR="00EA15BE">
        <w:t>empresário</w:t>
      </w:r>
      <w:r w:rsidR="00540E81">
        <w:t>s</w:t>
      </w:r>
      <w:r w:rsidR="00EA15BE">
        <w:t xml:space="preserve"> que ali estão </w:t>
      </w:r>
      <w:r w:rsidR="00096CF1">
        <w:t>situados,</w:t>
      </w:r>
      <w:r>
        <w:t xml:space="preserve"> </w:t>
      </w:r>
      <w:r w:rsidR="00CB0EBB">
        <w:t xml:space="preserve">tendo em vista que a praça fica situada ao lado da AV.João pessoa que é um dos principais </w:t>
      </w:r>
      <w:r w:rsidR="00096CF1">
        <w:t>acessos</w:t>
      </w:r>
      <w:r w:rsidR="00CB0EBB">
        <w:t xml:space="preserve"> da cidade</w:t>
      </w:r>
      <w:r w:rsidR="00540E81">
        <w:t>,</w:t>
      </w:r>
      <w:r w:rsidR="00CB0EBB">
        <w:t xml:space="preserve"> dificultando o estacionamento em sua volta principalmente pelo grande fluxo de veículos de carga e descarga que ali t</w:t>
      </w:r>
      <w:r w:rsidR="008D2C1D">
        <w:t>ransita diariamente, prejudicando</w:t>
      </w:r>
      <w:r w:rsidR="00CB0EBB">
        <w:t xml:space="preserve"> o estacionamento </w:t>
      </w:r>
      <w:r w:rsidR="00096CF1">
        <w:t xml:space="preserve">de clientes para estes </w:t>
      </w:r>
      <w:r w:rsidR="008D2C1D">
        <w:t xml:space="preserve">estabelecimentos </w:t>
      </w:r>
      <w:r w:rsidR="00096CF1">
        <w:t>e oferecendo risco de ac</w:t>
      </w:r>
      <w:r w:rsidR="00CE2743">
        <w:t>identes as pessoas que ali frequ</w:t>
      </w:r>
      <w:r w:rsidR="00096CF1">
        <w:t>entam estes locais.</w:t>
      </w:r>
    </w:p>
    <w:p w:rsidR="004B3980" w:rsidRDefault="004B3980" w:rsidP="004B3980">
      <w:pPr>
        <w:ind w:firstLine="1418"/>
        <w:jc w:val="both"/>
      </w:pPr>
    </w:p>
    <w:p w:rsidR="004B3980" w:rsidRPr="00696C0F" w:rsidRDefault="00B374A6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PPS-Canela, </w:t>
      </w:r>
      <w:r w:rsidR="00B56DFA">
        <w:rPr>
          <w:szCs w:val="24"/>
        </w:rPr>
        <w:t>11 de Dezembro de 2015</w:t>
      </w:r>
      <w:r w:rsidR="004B3980" w:rsidRPr="00696C0F">
        <w:rPr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B56DFA" w:rsidP="004B3980">
      <w:pPr>
        <w:ind w:firstLine="1418"/>
        <w:jc w:val="both"/>
      </w:pPr>
      <w:r>
        <w:t xml:space="preserve">                                                                    </w:t>
      </w:r>
      <w:r w:rsidR="004B3980">
        <w:t>Alberi Dias</w:t>
      </w:r>
    </w:p>
    <w:p w:rsidR="004B3980" w:rsidRDefault="00B56DFA" w:rsidP="004B3980">
      <w:pPr>
        <w:ind w:firstLine="1418"/>
        <w:jc w:val="both"/>
      </w:pPr>
      <w:r>
        <w:t xml:space="preserve">                                                               </w:t>
      </w:r>
      <w:r w:rsidR="004B3980">
        <w:t>Vereador - PPS</w:t>
      </w:r>
    </w:p>
    <w:p w:rsidR="004B3980" w:rsidRDefault="004B3980" w:rsidP="004B3980"/>
    <w:p w:rsidR="00B56DFA" w:rsidRDefault="00B56DFA" w:rsidP="004B3980">
      <w:pPr>
        <w:pStyle w:val="BodyTextIndent"/>
        <w:ind w:left="0" w:firstLine="1417"/>
        <w:jc w:val="right"/>
      </w:pPr>
    </w:p>
    <w:p w:rsidR="00B56DFA" w:rsidRPr="00B56DFA" w:rsidRDefault="00B56DFA" w:rsidP="00B56DFA"/>
    <w:p w:rsidR="00B56DFA" w:rsidRDefault="00B56DFA" w:rsidP="00B56DFA"/>
    <w:p w:rsidR="00A06240" w:rsidRPr="00B56DFA" w:rsidRDefault="00B56DFA" w:rsidP="00B56DFA">
      <w: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39825" cy="700405"/>
            <wp:effectExtent l="19050" t="0" r="317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B56DFA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F1" w:rsidRDefault="004571F1">
      <w:r>
        <w:separator/>
      </w:r>
    </w:p>
  </w:endnote>
  <w:endnote w:type="continuationSeparator" w:id="0">
    <w:p w:rsidR="004571F1" w:rsidRDefault="0045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F1" w:rsidRDefault="004571F1">
      <w:r>
        <w:separator/>
      </w:r>
    </w:p>
  </w:footnote>
  <w:footnote w:type="continuationSeparator" w:id="0">
    <w:p w:rsidR="004571F1" w:rsidRDefault="00457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B56DFA" w:rsidP="00E8248F">
    <w:pPr>
      <w:pStyle w:val="Header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5374"/>
    <w:rsid w:val="001B5787"/>
    <w:rsid w:val="001B6494"/>
    <w:rsid w:val="001E67E0"/>
    <w:rsid w:val="00204815"/>
    <w:rsid w:val="00210C91"/>
    <w:rsid w:val="00232A1A"/>
    <w:rsid w:val="00233BBC"/>
    <w:rsid w:val="002415DF"/>
    <w:rsid w:val="002516D6"/>
    <w:rsid w:val="00265556"/>
    <w:rsid w:val="00281D83"/>
    <w:rsid w:val="002A32E7"/>
    <w:rsid w:val="002D1C73"/>
    <w:rsid w:val="002E1891"/>
    <w:rsid w:val="002E26CE"/>
    <w:rsid w:val="00312D01"/>
    <w:rsid w:val="00356075"/>
    <w:rsid w:val="00361392"/>
    <w:rsid w:val="00361689"/>
    <w:rsid w:val="00382F99"/>
    <w:rsid w:val="003B7348"/>
    <w:rsid w:val="003C78FA"/>
    <w:rsid w:val="003D418C"/>
    <w:rsid w:val="004571F1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10F55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1427E"/>
    <w:rsid w:val="00625345"/>
    <w:rsid w:val="006369BE"/>
    <w:rsid w:val="00647F79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7814"/>
    <w:rsid w:val="007028E8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900BC7"/>
    <w:rsid w:val="009124FF"/>
    <w:rsid w:val="009356D5"/>
    <w:rsid w:val="00962E6E"/>
    <w:rsid w:val="00966FEE"/>
    <w:rsid w:val="0097439E"/>
    <w:rsid w:val="009B012A"/>
    <w:rsid w:val="009C6DF4"/>
    <w:rsid w:val="009D13AF"/>
    <w:rsid w:val="009D3318"/>
    <w:rsid w:val="00A06240"/>
    <w:rsid w:val="00A22110"/>
    <w:rsid w:val="00A34244"/>
    <w:rsid w:val="00A35B13"/>
    <w:rsid w:val="00A442F4"/>
    <w:rsid w:val="00A44B22"/>
    <w:rsid w:val="00A462F7"/>
    <w:rsid w:val="00A81B81"/>
    <w:rsid w:val="00A91EE7"/>
    <w:rsid w:val="00AA3E81"/>
    <w:rsid w:val="00AA3FAE"/>
    <w:rsid w:val="00AD0481"/>
    <w:rsid w:val="00AF6B75"/>
    <w:rsid w:val="00B054C2"/>
    <w:rsid w:val="00B34AED"/>
    <w:rsid w:val="00B374A6"/>
    <w:rsid w:val="00B37BB7"/>
    <w:rsid w:val="00B453DA"/>
    <w:rsid w:val="00B56DFA"/>
    <w:rsid w:val="00B7785C"/>
    <w:rsid w:val="00B85024"/>
    <w:rsid w:val="00BA4193"/>
    <w:rsid w:val="00BB0510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E2743"/>
    <w:rsid w:val="00CF3D4D"/>
    <w:rsid w:val="00D00C7C"/>
    <w:rsid w:val="00D230C4"/>
    <w:rsid w:val="00D50BC7"/>
    <w:rsid w:val="00D5314A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22D72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customStyle="1" w:styleId="PargrafodaLista">
    <w:name w:val="Parágrafo da Lista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2015-12-11T16:18:00Z</cp:lastPrinted>
  <dcterms:created xsi:type="dcterms:W3CDTF">2015-12-11T16:19:00Z</dcterms:created>
  <dcterms:modified xsi:type="dcterms:W3CDTF">2015-12-11T16:19:00Z</dcterms:modified>
</cp:coreProperties>
</file>