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5E22D1">
        <w:t>....</w:t>
      </w:r>
      <w:r>
        <w:t>.</w:t>
      </w:r>
      <w:r w:rsidR="006D01FD">
        <w:t>/2017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À </w:t>
      </w:r>
    </w:p>
    <w:p w:rsidR="004B3980" w:rsidRPr="00696C0F" w:rsidRDefault="006D01FD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6D01FD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Marcelo de Brito Drehmer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5E22D1">
        <w:t>a presidente</w:t>
      </w:r>
      <w:r>
        <w:t>.</w:t>
      </w:r>
    </w:p>
    <w:p w:rsidR="004B3980" w:rsidRDefault="004B3980" w:rsidP="004B3980">
      <w:pPr>
        <w:ind w:firstLine="1418"/>
      </w:pPr>
    </w:p>
    <w:p w:rsidR="00BA2EBC" w:rsidRPr="0070276D" w:rsidRDefault="004B3980" w:rsidP="0070276D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Cs w:val="24"/>
        </w:rPr>
      </w:pPr>
      <w:r w:rsidRPr="00843B78">
        <w:t>O Vereador que este subscreve, no uso de suas atribuições legais e regimentais, solicita que seja encaminhado ao Senhor Prefeito Municipal</w:t>
      </w:r>
      <w:r w:rsidR="00CE2743" w:rsidRPr="00843B78">
        <w:t>,</w:t>
      </w:r>
      <w:r w:rsidR="00A0469B" w:rsidRPr="00843B78">
        <w:t xml:space="preserve"> a Indicação </w:t>
      </w:r>
      <w:r w:rsidRPr="00843B78">
        <w:t xml:space="preserve">sugerindo </w:t>
      </w:r>
      <w:r w:rsidR="00843B78">
        <w:rPr>
          <w:rFonts w:ascii="Verdana" w:hAnsi="Verdana" w:cs="Tahoma"/>
          <w:szCs w:val="24"/>
        </w:rPr>
        <w:t>a proposta de lei que</w:t>
      </w:r>
      <w:r w:rsidR="00843B78" w:rsidRPr="00843B78">
        <w:t xml:space="preserve"> </w:t>
      </w:r>
      <w:r w:rsidR="0070276D">
        <w:rPr>
          <w:rFonts w:ascii="TimesNewRomanPS-BoldMT" w:hAnsi="TimesNewRomanPS-BoldMT" w:cs="TimesNewRomanPS-BoldMT"/>
          <w:b/>
          <w:bCs/>
          <w:szCs w:val="24"/>
        </w:rPr>
        <w:t xml:space="preserve">Dispõe sobre a criação do </w:t>
      </w:r>
      <w:r w:rsidR="0070276D">
        <w:rPr>
          <w:rFonts w:ascii="TimesNewRomanPS-BoldItalicMT" w:hAnsi="TimesNewRomanPS-BoldItalicMT" w:cs="TimesNewRomanPS-BoldItalicMT"/>
          <w:b/>
          <w:bCs/>
          <w:i/>
          <w:iCs/>
          <w:szCs w:val="24"/>
        </w:rPr>
        <w:t xml:space="preserve">Pesque-Pague Social </w:t>
      </w:r>
      <w:r w:rsidR="0070276D">
        <w:rPr>
          <w:rFonts w:ascii="TimesNewRomanPS-BoldMT" w:hAnsi="TimesNewRomanPS-BoldMT" w:cs="TimesNewRomanPS-BoldMT"/>
          <w:b/>
          <w:bCs/>
          <w:szCs w:val="24"/>
        </w:rPr>
        <w:t>no Município de Canela</w:t>
      </w:r>
      <w:r w:rsidR="0070559A">
        <w:t>, como costa</w:t>
      </w:r>
      <w:r w:rsidR="00843B78">
        <w:t xml:space="preserve"> na proposta anexa.</w:t>
      </w:r>
    </w:p>
    <w:p w:rsidR="005E22D1" w:rsidRPr="00843B78" w:rsidRDefault="005E22D1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70276D" w:rsidRPr="0070276D" w:rsidRDefault="0070276D" w:rsidP="0070276D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70276D">
        <w:rPr>
          <w:rFonts w:cs="Arial"/>
          <w:szCs w:val="24"/>
        </w:rPr>
        <w:t xml:space="preserve">Os pesque-pagues </w:t>
      </w:r>
      <w:r w:rsidR="00C31F56" w:rsidRPr="0070276D">
        <w:rPr>
          <w:rFonts w:cs="Arial"/>
          <w:szCs w:val="24"/>
        </w:rPr>
        <w:t>é</w:t>
      </w:r>
      <w:r w:rsidRPr="0070276D">
        <w:rPr>
          <w:rFonts w:cs="Arial"/>
          <w:szCs w:val="24"/>
        </w:rPr>
        <w:t xml:space="preserve"> um boa opção para os pescadores urbanos, pois</w:t>
      </w:r>
      <w:r>
        <w:rPr>
          <w:rFonts w:cs="Arial"/>
          <w:szCs w:val="24"/>
        </w:rPr>
        <w:t xml:space="preserve"> </w:t>
      </w:r>
      <w:r w:rsidRPr="0070276D">
        <w:rPr>
          <w:rFonts w:cs="Arial"/>
          <w:szCs w:val="24"/>
        </w:rPr>
        <w:t>permitem que as pessoas possam praticar a pesca amadora sem ser necessário realizarem longas viagens. A pesca recreativa recentemente ganhou impulso e novos adeptos no Brasil. Em algumas regiões do país, notadamente as de maior desenvolvimento industrial e urbano, a pesca recreativa em sistemas aquáticos de domínio privado, os chamados pesque pague,</w:t>
      </w:r>
      <w:r w:rsidR="00EF3F79">
        <w:rPr>
          <w:rFonts w:cs="Arial"/>
          <w:szCs w:val="24"/>
        </w:rPr>
        <w:t xml:space="preserve"> </w:t>
      </w:r>
      <w:r w:rsidRPr="0070276D">
        <w:rPr>
          <w:rFonts w:cs="Arial"/>
          <w:szCs w:val="24"/>
        </w:rPr>
        <w:t>começam a assumir importância igual ou mesmo superior a da pesca recreativa em sistemas aquáticos de domínio público (rios, grandes reservatórios e lagos</w:t>
      </w:r>
      <w:r w:rsidR="00C31F56" w:rsidRPr="0070276D">
        <w:rPr>
          <w:rFonts w:cs="Arial"/>
          <w:szCs w:val="24"/>
        </w:rPr>
        <w:t xml:space="preserve">). </w:t>
      </w:r>
      <w:r w:rsidRPr="0070276D">
        <w:rPr>
          <w:rFonts w:cs="Arial"/>
          <w:szCs w:val="24"/>
        </w:rPr>
        <w:t>O pesque-pague, além de ter contribuído para alavancar o mercado da piscicultura, está cumprindo outro papel importante: é um elemento de preservação dos estoques naturais. O público que freqüenta pesque-pague está se ampliando e apresenta perfil cada vez mais diversificado. Nota-se que novos pontos não são formados apenas por tanques com peixes. Há lanchonetes, canchas de esporte e piscinas. Antes o pesque-pague atraía só os pescadores, agora atrai toda a família. Tornou se</w:t>
      </w:r>
      <w:r w:rsidR="00C31F56">
        <w:rPr>
          <w:rFonts w:cs="Arial"/>
          <w:szCs w:val="24"/>
        </w:rPr>
        <w:t xml:space="preserve"> </w:t>
      </w:r>
      <w:r w:rsidRPr="0070276D">
        <w:rPr>
          <w:rFonts w:cs="Arial"/>
          <w:szCs w:val="24"/>
        </w:rPr>
        <w:t xml:space="preserve">opção de lazer. O local deve oferecer infra-estrutura adequada e condições que propiciem o desenvolvimento do pesque-pague. É fundamental avaliar a facilidade do acesso considerando que todo pesque pague é instalado em áreas rurais ou </w:t>
      </w:r>
      <w:r w:rsidR="00C31F56" w:rsidRPr="0070276D">
        <w:rPr>
          <w:rFonts w:cs="Arial"/>
          <w:szCs w:val="24"/>
        </w:rPr>
        <w:t xml:space="preserve">Peri urbana. </w:t>
      </w:r>
      <w:r w:rsidRPr="0070276D">
        <w:rPr>
          <w:rFonts w:cs="Arial"/>
          <w:szCs w:val="24"/>
        </w:rPr>
        <w:t xml:space="preserve">Municípios que têm maior incentivo ao </w:t>
      </w:r>
      <w:r w:rsidR="00C31F56" w:rsidRPr="0070276D">
        <w:rPr>
          <w:rFonts w:cs="Arial"/>
          <w:szCs w:val="24"/>
        </w:rPr>
        <w:t>agro turismo</w:t>
      </w:r>
      <w:r w:rsidRPr="0070276D">
        <w:rPr>
          <w:rFonts w:cs="Arial"/>
          <w:szCs w:val="24"/>
        </w:rPr>
        <w:t>.</w:t>
      </w:r>
    </w:p>
    <w:p w:rsidR="0070276D" w:rsidRDefault="0070276D" w:rsidP="0070276D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70276D">
        <w:rPr>
          <w:rFonts w:cs="Arial"/>
          <w:szCs w:val="24"/>
        </w:rPr>
        <w:t xml:space="preserve">As atividades econômicas da maioria das cidades são regulamentadas pelo Plano Diretor Urbano (PDU). É essa Lei que determina o tipo de atividade que pode funcionar </w:t>
      </w:r>
      <w:r w:rsidR="00C31F56" w:rsidRPr="0070276D">
        <w:rPr>
          <w:rFonts w:cs="Arial"/>
          <w:szCs w:val="24"/>
        </w:rPr>
        <w:t>em determinado</w:t>
      </w:r>
      <w:r w:rsidRPr="0070276D">
        <w:rPr>
          <w:rFonts w:cs="Arial"/>
          <w:szCs w:val="24"/>
        </w:rPr>
        <w:t xml:space="preserve"> endereço.</w:t>
      </w:r>
      <w:r>
        <w:rPr>
          <w:rFonts w:cs="Arial"/>
          <w:szCs w:val="24"/>
        </w:rPr>
        <w:t xml:space="preserve"> </w:t>
      </w:r>
    </w:p>
    <w:p w:rsidR="0070276D" w:rsidRDefault="0070276D" w:rsidP="0070276D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70276D" w:rsidRDefault="0070276D" w:rsidP="0070276D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70276D" w:rsidRDefault="0070276D" w:rsidP="0070276D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70276D" w:rsidRPr="0070276D" w:rsidRDefault="0070276D" w:rsidP="0070276D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70276D">
        <w:rPr>
          <w:rFonts w:cs="Arial"/>
          <w:szCs w:val="24"/>
        </w:rPr>
        <w:lastRenderedPageBreak/>
        <w:t xml:space="preserve">Esclarecidas </w:t>
      </w:r>
      <w:r w:rsidR="00C31F56" w:rsidRPr="0070276D">
        <w:rPr>
          <w:rFonts w:cs="Arial"/>
          <w:szCs w:val="24"/>
        </w:rPr>
        <w:t>à</w:t>
      </w:r>
      <w:r w:rsidRPr="0070276D">
        <w:rPr>
          <w:rFonts w:cs="Arial"/>
          <w:szCs w:val="24"/>
        </w:rPr>
        <w:t xml:space="preserve"> importância e atividades desenvolvidas em pesque-pagues particulares, visa</w:t>
      </w:r>
      <w:r w:rsidR="00C31F56">
        <w:rPr>
          <w:rFonts w:cs="Arial"/>
          <w:szCs w:val="24"/>
        </w:rPr>
        <w:t xml:space="preserve"> </w:t>
      </w:r>
      <w:r w:rsidRPr="0070276D">
        <w:rPr>
          <w:rFonts w:cs="Arial"/>
          <w:szCs w:val="24"/>
        </w:rPr>
        <w:t xml:space="preserve">o signatário trazer estes mesmos benefícios para a área social/assistencial da </w:t>
      </w:r>
      <w:r w:rsidR="00C31F56" w:rsidRPr="0070276D">
        <w:rPr>
          <w:rFonts w:cs="Arial"/>
          <w:szCs w:val="24"/>
        </w:rPr>
        <w:t xml:space="preserve">cidade, </w:t>
      </w:r>
      <w:r w:rsidRPr="0070276D">
        <w:rPr>
          <w:rFonts w:cs="Arial"/>
          <w:szCs w:val="24"/>
        </w:rPr>
        <w:t xml:space="preserve">através do Pesque-Pague Social, que, além de facilitar o acesso de pessoas de menores recursos financeiros a esta área de lazer, contribuirá sobremaneira com as entidades assistenciais da cidade, além do produto (peixe) poder ser inserido na merenda escolar e nas creches a custos baixos, mas com rico valor protéico/ alimentício para as </w:t>
      </w:r>
      <w:r w:rsidR="00C31F56" w:rsidRPr="0070276D">
        <w:rPr>
          <w:rFonts w:cs="Arial"/>
          <w:szCs w:val="24"/>
        </w:rPr>
        <w:t xml:space="preserve">crianças. </w:t>
      </w:r>
      <w:r w:rsidRPr="0070276D">
        <w:rPr>
          <w:rFonts w:cs="Arial"/>
          <w:szCs w:val="24"/>
        </w:rPr>
        <w:t>Iniciativas dessa natureza já são realidade em muitos municípios brasileiros.</w:t>
      </w:r>
    </w:p>
    <w:p w:rsidR="0070276D" w:rsidRPr="00B95807" w:rsidRDefault="0070276D" w:rsidP="0070276D">
      <w:pPr>
        <w:jc w:val="both"/>
        <w:rPr>
          <w:b/>
          <w:szCs w:val="24"/>
        </w:rPr>
      </w:pPr>
    </w:p>
    <w:p w:rsidR="0070276D" w:rsidRDefault="0070276D" w:rsidP="004B3980">
      <w:pPr>
        <w:pStyle w:val="Recuodecorpodetexto"/>
      </w:pPr>
    </w:p>
    <w:p w:rsidR="00480F81" w:rsidRDefault="00480F81" w:rsidP="001529CB">
      <w:pPr>
        <w:pStyle w:val="Recuodecorpodetexto"/>
        <w:ind w:left="0"/>
        <w:jc w:val="center"/>
        <w:rPr>
          <w:szCs w:val="24"/>
        </w:rPr>
      </w:pPr>
    </w:p>
    <w:p w:rsidR="00626668" w:rsidRDefault="00626668" w:rsidP="0070276D">
      <w:pPr>
        <w:pStyle w:val="Recuodecorpodetexto"/>
        <w:ind w:left="0"/>
        <w:rPr>
          <w:szCs w:val="24"/>
        </w:rPr>
      </w:pPr>
      <w:r>
        <w:rPr>
          <w:szCs w:val="24"/>
        </w:rPr>
        <w:t>Sem mais para o momento, subscrevo-me.</w:t>
      </w:r>
    </w:p>
    <w:p w:rsidR="00A0469B" w:rsidRDefault="00A0469B" w:rsidP="001529CB">
      <w:pPr>
        <w:ind w:firstLine="1418"/>
        <w:jc w:val="center"/>
        <w:rPr>
          <w:szCs w:val="24"/>
        </w:rPr>
      </w:pPr>
    </w:p>
    <w:p w:rsidR="004B3980" w:rsidRPr="00696C0F" w:rsidRDefault="005E22D1" w:rsidP="0070276D">
      <w:pPr>
        <w:rPr>
          <w:szCs w:val="24"/>
        </w:rPr>
      </w:pPr>
      <w:r>
        <w:rPr>
          <w:szCs w:val="24"/>
        </w:rPr>
        <w:t xml:space="preserve">Bancada PPS - </w:t>
      </w:r>
      <w:r w:rsidR="006D01FD">
        <w:rPr>
          <w:szCs w:val="24"/>
        </w:rPr>
        <w:t>Canela, 27 de Janeiro de 2017</w:t>
      </w:r>
      <w:r w:rsidR="004B3980" w:rsidRPr="00696C0F">
        <w:rPr>
          <w:szCs w:val="24"/>
        </w:rPr>
        <w:t>.</w:t>
      </w:r>
    </w:p>
    <w:p w:rsidR="004B3980" w:rsidRDefault="004B3980" w:rsidP="001529CB">
      <w:pPr>
        <w:ind w:firstLine="1418"/>
        <w:jc w:val="center"/>
      </w:pPr>
    </w:p>
    <w:p w:rsidR="004B3980" w:rsidRDefault="004B3980" w:rsidP="001529CB">
      <w:pPr>
        <w:ind w:firstLine="1418"/>
        <w:jc w:val="center"/>
      </w:pPr>
    </w:p>
    <w:p w:rsidR="004B3980" w:rsidRDefault="004B3980" w:rsidP="001529CB">
      <w:pPr>
        <w:ind w:firstLine="1418"/>
        <w:jc w:val="center"/>
      </w:pPr>
    </w:p>
    <w:p w:rsidR="00C31F56" w:rsidRDefault="00C31F56" w:rsidP="001529CB">
      <w:pPr>
        <w:ind w:firstLine="1418"/>
        <w:jc w:val="center"/>
      </w:pPr>
    </w:p>
    <w:p w:rsidR="00C31F56" w:rsidRDefault="00C31F56" w:rsidP="001529CB">
      <w:pPr>
        <w:ind w:firstLine="1418"/>
        <w:jc w:val="center"/>
      </w:pPr>
    </w:p>
    <w:p w:rsidR="004B3980" w:rsidRDefault="004B3980" w:rsidP="001529CB">
      <w:pPr>
        <w:ind w:firstLine="1418"/>
        <w:jc w:val="center"/>
      </w:pPr>
      <w:r>
        <w:t>Alberi Dias</w:t>
      </w:r>
    </w:p>
    <w:p w:rsidR="004B3980" w:rsidRDefault="004B3980" w:rsidP="001529CB">
      <w:pPr>
        <w:ind w:firstLine="1418"/>
        <w:jc w:val="center"/>
      </w:pPr>
      <w:r>
        <w:t>Vereador - PPS</w:t>
      </w:r>
    </w:p>
    <w:p w:rsidR="00A06240" w:rsidRDefault="00A06240" w:rsidP="005E22D1"/>
    <w:p w:rsidR="00843B78" w:rsidRDefault="00843B78" w:rsidP="005E22D1"/>
    <w:tbl>
      <w:tblPr>
        <w:tblW w:w="9229" w:type="dxa"/>
        <w:jc w:val="center"/>
        <w:tblCellSpacing w:w="0" w:type="dxa"/>
        <w:tblInd w:w="246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29"/>
      </w:tblGrid>
      <w:tr w:rsidR="00843B78" w:rsidRPr="0070559A" w:rsidTr="0070276D">
        <w:trPr>
          <w:tblCellSpacing w:w="0" w:type="dxa"/>
          <w:jc w:val="center"/>
        </w:trPr>
        <w:tc>
          <w:tcPr>
            <w:tcW w:w="9229" w:type="dxa"/>
            <w:shd w:val="clear" w:color="auto" w:fill="FFFFFF"/>
            <w:vAlign w:val="center"/>
            <w:hideMark/>
          </w:tcPr>
          <w:p w:rsidR="0070559A" w:rsidRDefault="0070559A" w:rsidP="0070559A">
            <w:pPr>
              <w:rPr>
                <w:rStyle w:val="Forte"/>
              </w:rPr>
            </w:pPr>
          </w:p>
          <w:p w:rsidR="0070559A" w:rsidRDefault="0070559A" w:rsidP="0070559A">
            <w:pPr>
              <w:rPr>
                <w:rStyle w:val="Forte"/>
              </w:rPr>
            </w:pPr>
          </w:p>
          <w:p w:rsidR="0070559A" w:rsidRDefault="0070559A" w:rsidP="0070559A">
            <w:pPr>
              <w:rPr>
                <w:rStyle w:val="Forte"/>
              </w:rPr>
            </w:pPr>
          </w:p>
          <w:p w:rsidR="0070559A" w:rsidRDefault="0070559A" w:rsidP="0070559A">
            <w:pPr>
              <w:rPr>
                <w:rStyle w:val="Forte"/>
              </w:rPr>
            </w:pPr>
          </w:p>
          <w:p w:rsidR="0070276D" w:rsidRDefault="0070276D" w:rsidP="0070559A">
            <w:pPr>
              <w:jc w:val="center"/>
              <w:rPr>
                <w:rStyle w:val="Forte"/>
                <w:sz w:val="36"/>
                <w:szCs w:val="36"/>
              </w:rPr>
            </w:pPr>
          </w:p>
          <w:p w:rsidR="0070276D" w:rsidRDefault="0070276D" w:rsidP="0070559A">
            <w:pPr>
              <w:jc w:val="center"/>
              <w:rPr>
                <w:rStyle w:val="Forte"/>
                <w:sz w:val="36"/>
                <w:szCs w:val="36"/>
              </w:rPr>
            </w:pPr>
          </w:p>
          <w:p w:rsidR="0070276D" w:rsidRDefault="0070276D" w:rsidP="0070559A">
            <w:pPr>
              <w:jc w:val="center"/>
              <w:rPr>
                <w:rStyle w:val="Forte"/>
                <w:sz w:val="36"/>
                <w:szCs w:val="36"/>
              </w:rPr>
            </w:pPr>
          </w:p>
          <w:p w:rsidR="0070276D" w:rsidRDefault="0070276D" w:rsidP="0070559A">
            <w:pPr>
              <w:jc w:val="center"/>
              <w:rPr>
                <w:rStyle w:val="Forte"/>
                <w:sz w:val="36"/>
                <w:szCs w:val="36"/>
              </w:rPr>
            </w:pPr>
          </w:p>
          <w:p w:rsidR="0070276D" w:rsidRDefault="0070276D" w:rsidP="0070559A">
            <w:pPr>
              <w:jc w:val="center"/>
              <w:rPr>
                <w:rStyle w:val="Forte"/>
                <w:sz w:val="36"/>
                <w:szCs w:val="36"/>
              </w:rPr>
            </w:pPr>
          </w:p>
          <w:p w:rsidR="0070276D" w:rsidRDefault="0070276D" w:rsidP="0070559A">
            <w:pPr>
              <w:jc w:val="center"/>
              <w:rPr>
                <w:rStyle w:val="Forte"/>
                <w:sz w:val="36"/>
                <w:szCs w:val="36"/>
              </w:rPr>
            </w:pPr>
          </w:p>
          <w:p w:rsidR="0070276D" w:rsidRDefault="0070276D" w:rsidP="0070559A">
            <w:pPr>
              <w:jc w:val="center"/>
              <w:rPr>
                <w:rStyle w:val="Forte"/>
                <w:sz w:val="36"/>
                <w:szCs w:val="36"/>
              </w:rPr>
            </w:pPr>
          </w:p>
          <w:p w:rsidR="0070276D" w:rsidRDefault="0070276D" w:rsidP="0070559A">
            <w:pPr>
              <w:jc w:val="center"/>
              <w:rPr>
                <w:rStyle w:val="Forte"/>
                <w:sz w:val="36"/>
                <w:szCs w:val="36"/>
              </w:rPr>
            </w:pPr>
          </w:p>
          <w:p w:rsidR="0070276D" w:rsidRDefault="0070276D" w:rsidP="0070559A">
            <w:pPr>
              <w:jc w:val="center"/>
              <w:rPr>
                <w:rStyle w:val="Forte"/>
                <w:sz w:val="36"/>
                <w:szCs w:val="36"/>
              </w:rPr>
            </w:pPr>
          </w:p>
          <w:p w:rsidR="0070276D" w:rsidRDefault="0070276D" w:rsidP="0070559A">
            <w:pPr>
              <w:jc w:val="center"/>
              <w:rPr>
                <w:rStyle w:val="Forte"/>
                <w:sz w:val="36"/>
                <w:szCs w:val="36"/>
              </w:rPr>
            </w:pPr>
          </w:p>
          <w:p w:rsidR="00C31F56" w:rsidRDefault="00C31F56" w:rsidP="007027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  <w:p w:rsidR="0070276D" w:rsidRPr="00C31F56" w:rsidRDefault="00C31F56" w:rsidP="007027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C31F56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PROJETO DE LEI SUGESTÃO </w:t>
            </w:r>
          </w:p>
          <w:p w:rsidR="0070276D" w:rsidRDefault="0070276D" w:rsidP="007027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  <w:p w:rsidR="0070276D" w:rsidRDefault="0070276D" w:rsidP="0070276D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 xml:space="preserve">Dispõe sobre a criação do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Cs w:val="24"/>
              </w:rPr>
              <w:t>Pesque-Pague</w:t>
            </w:r>
          </w:p>
          <w:p w:rsidR="0070276D" w:rsidRDefault="0070276D" w:rsidP="007027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Cs w:val="24"/>
              </w:rPr>
              <w:t xml:space="preserve">Social </w:t>
            </w: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no Município de Canela.</w:t>
            </w:r>
          </w:p>
          <w:p w:rsidR="0070276D" w:rsidRDefault="0070276D" w:rsidP="0070276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bCs/>
                <w:szCs w:val="24"/>
              </w:rPr>
              <w:t xml:space="preserve">Art. 1º </w:t>
            </w:r>
            <w:r w:rsidRPr="0070276D">
              <w:rPr>
                <w:rFonts w:cs="Arial"/>
                <w:szCs w:val="24"/>
              </w:rPr>
              <w:t>Fica instituído a criação do Pesque-Pague Social do Município de Canela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bCs/>
                <w:szCs w:val="24"/>
              </w:rPr>
              <w:t xml:space="preserve">Parágrafo único. </w:t>
            </w:r>
            <w:r w:rsidRPr="0070276D">
              <w:rPr>
                <w:rFonts w:cs="Arial"/>
                <w:szCs w:val="24"/>
              </w:rPr>
              <w:t>O preço do quilo de peixe a ser cobrado nessa área de lazer</w:t>
            </w:r>
            <w:r w:rsidR="00C31F56">
              <w:rPr>
                <w:rFonts w:cs="Arial"/>
                <w:szCs w:val="24"/>
              </w:rPr>
              <w:t xml:space="preserve"> </w:t>
            </w:r>
            <w:r w:rsidRPr="0070276D">
              <w:rPr>
                <w:rFonts w:cs="Arial"/>
                <w:szCs w:val="24"/>
              </w:rPr>
              <w:t>deverá ser no mínimo 40% (quarenta por cento) menor em relação aos pesque-pagues particulares.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bCs/>
                <w:szCs w:val="24"/>
              </w:rPr>
              <w:t xml:space="preserve">Art. 2º </w:t>
            </w:r>
            <w:r w:rsidRPr="0070276D">
              <w:rPr>
                <w:rFonts w:cs="Arial"/>
                <w:szCs w:val="24"/>
              </w:rPr>
              <w:t xml:space="preserve">O Pesque-Pague Social será implantado em áreas com potencial para a piscicultura, a </w:t>
            </w:r>
            <w:r w:rsidR="00C31F56" w:rsidRPr="0070276D">
              <w:rPr>
                <w:rFonts w:cs="Arial"/>
                <w:szCs w:val="24"/>
              </w:rPr>
              <w:t>ser</w:t>
            </w:r>
            <w:r w:rsidRPr="0070276D">
              <w:rPr>
                <w:rFonts w:cs="Arial"/>
                <w:szCs w:val="24"/>
              </w:rPr>
              <w:t xml:space="preserve"> </w:t>
            </w:r>
            <w:r w:rsidR="00C31F56" w:rsidRPr="0070276D">
              <w:rPr>
                <w:rFonts w:cs="Arial"/>
                <w:szCs w:val="24"/>
              </w:rPr>
              <w:t>escolhida</w:t>
            </w:r>
            <w:r w:rsidRPr="0070276D">
              <w:rPr>
                <w:rFonts w:cs="Arial"/>
                <w:szCs w:val="24"/>
              </w:rPr>
              <w:t xml:space="preserve"> em conjunto pelo IBAMA, Secretaria Municipal do Meio Ambiente e pela Secretaria Municipal da</w:t>
            </w:r>
            <w:r w:rsidR="00C31F56" w:rsidRPr="0070276D">
              <w:rPr>
                <w:rFonts w:cs="Arial"/>
                <w:szCs w:val="24"/>
              </w:rPr>
              <w:t xml:space="preserve"> </w:t>
            </w:r>
            <w:r w:rsidRPr="0070276D">
              <w:rPr>
                <w:rFonts w:cs="Arial"/>
                <w:szCs w:val="24"/>
              </w:rPr>
              <w:t xml:space="preserve">Agricultura, a quem caberá fixar as normas de uso e funcionamento dessas áreas de </w:t>
            </w:r>
            <w:r w:rsidR="00C31F56" w:rsidRPr="0070276D">
              <w:rPr>
                <w:rFonts w:cs="Arial"/>
                <w:szCs w:val="24"/>
              </w:rPr>
              <w:t xml:space="preserve">lazer, </w:t>
            </w:r>
            <w:r w:rsidRPr="0070276D">
              <w:rPr>
                <w:rFonts w:cs="Arial"/>
                <w:szCs w:val="24"/>
              </w:rPr>
              <w:t>de acordo com as normas estabelecidas no Plano Diretor Urbano.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bCs/>
                <w:szCs w:val="24"/>
              </w:rPr>
              <w:t xml:space="preserve">Art. 3º </w:t>
            </w:r>
            <w:r w:rsidRPr="0070276D">
              <w:rPr>
                <w:rFonts w:cs="Arial"/>
                <w:szCs w:val="24"/>
              </w:rPr>
              <w:t>O Pesque-Pague Social deverá dispor da seguinte infra-estrutura básica: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szCs w:val="24"/>
              </w:rPr>
              <w:t>I- represas ou tanques para pesca;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szCs w:val="24"/>
              </w:rPr>
              <w:t>II- área urbanizada e arborizada;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szCs w:val="24"/>
              </w:rPr>
              <w:t>III- churrasqueiras, quiosques e bancos;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szCs w:val="24"/>
              </w:rPr>
              <w:t>IV- instalações sanitárias dotadas no mínimo de dois lavatórios e dois vasos sanitários, para cada sexo;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szCs w:val="24"/>
              </w:rPr>
              <w:t>V- instalações sanitárias, nos mesmos termos do inciso IV, para portadores de necessidade especial;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szCs w:val="24"/>
              </w:rPr>
              <w:t>VI- estacionamento de veículos;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szCs w:val="24"/>
              </w:rPr>
              <w:t>VII- local próprio para pesagem, limpeza e pagamento do pescado.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bCs/>
                <w:szCs w:val="24"/>
              </w:rPr>
              <w:t xml:space="preserve">Art. 4º </w:t>
            </w:r>
            <w:r w:rsidRPr="0070276D">
              <w:rPr>
                <w:rFonts w:cs="Arial"/>
                <w:szCs w:val="24"/>
              </w:rPr>
              <w:t>Caberá ao Poder Executivo, através de convênio ou termo de cooperação, suprir a demanda e a manutenção do Pesque-Pague Social, mediante suporte eventual do convenente e suporte permanente da Prefeitura.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bCs/>
                <w:szCs w:val="24"/>
              </w:rPr>
              <w:t xml:space="preserve">Art. 5º </w:t>
            </w:r>
            <w:r w:rsidRPr="0070276D">
              <w:rPr>
                <w:rFonts w:cs="Arial"/>
                <w:szCs w:val="24"/>
              </w:rPr>
              <w:t>A exploração do Pesque-Pague Social será feita diretamente pelo Município ou por entidades assistenciais, mediante permissão gratuita e chamada de interessados por edital.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bCs/>
                <w:szCs w:val="24"/>
              </w:rPr>
              <w:t xml:space="preserve">Parágrafo único. </w:t>
            </w:r>
            <w:r w:rsidRPr="0070276D">
              <w:rPr>
                <w:rFonts w:cs="Arial"/>
                <w:szCs w:val="24"/>
              </w:rPr>
              <w:t xml:space="preserve">Observado o disposto no </w:t>
            </w:r>
            <w:r w:rsidRPr="0070276D">
              <w:rPr>
                <w:rFonts w:cs="Arial"/>
                <w:i/>
                <w:iCs/>
                <w:szCs w:val="24"/>
              </w:rPr>
              <w:t xml:space="preserve">caput </w:t>
            </w:r>
            <w:r w:rsidRPr="0070276D">
              <w:rPr>
                <w:rFonts w:cs="Arial"/>
                <w:szCs w:val="24"/>
              </w:rPr>
              <w:t>deste artigo, somente as</w:t>
            </w:r>
            <w:r w:rsidR="00C31F56">
              <w:rPr>
                <w:rFonts w:cs="Arial"/>
                <w:szCs w:val="24"/>
              </w:rPr>
              <w:t xml:space="preserve"> </w:t>
            </w:r>
            <w:r w:rsidRPr="0070276D">
              <w:rPr>
                <w:rFonts w:cs="Arial"/>
                <w:szCs w:val="24"/>
              </w:rPr>
              <w:t>entidades assistenciais declaradas de utilidade pública e que prestem relevantes serviços ao Município poderão explorar o Pesque-Pague Social.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:rsid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4"/>
              </w:rPr>
            </w:pPr>
          </w:p>
          <w:p w:rsid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4"/>
              </w:rPr>
            </w:pP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bCs/>
                <w:szCs w:val="24"/>
              </w:rPr>
              <w:t xml:space="preserve">Art. 6º </w:t>
            </w:r>
            <w:r w:rsidRPr="0070276D">
              <w:rPr>
                <w:rFonts w:cs="Arial"/>
                <w:szCs w:val="24"/>
              </w:rPr>
              <w:t>Caberá ao Município ou às permissionárias gerir o produto da arrecadação decorrente da exploração desse próprio público.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szCs w:val="24"/>
              </w:rPr>
              <w:t>§ 1º Do produto da arrecadação, no mínimo, 20% (vinte por cento) deverá ser destinado à manutenção do empreendimento.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szCs w:val="24"/>
              </w:rPr>
              <w:t>§ 2º Quando a exploração do Pesque-Pague Social for executada por entidade assistencial, a arrecadação líquida deverá ser aplicada exclusivamente na assistência social e na promoção humana, devendo a permissionária prestar contas mensalmente da receita e da despesa à Secretaria Municipal de Ação Social.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szCs w:val="24"/>
              </w:rPr>
              <w:t>§ 3º A não prestação de contas no prazo previsto no § 2º implicará na revogação automática da permissão.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bCs/>
                <w:szCs w:val="24"/>
              </w:rPr>
              <w:t xml:space="preserve">Art. 7º </w:t>
            </w:r>
            <w:r w:rsidRPr="0070276D">
              <w:rPr>
                <w:rFonts w:cs="Arial"/>
                <w:szCs w:val="24"/>
              </w:rPr>
              <w:t>Fica facultado ao Poder Executivo promover convênios ou termos de cooperação com órgãos públicos, para o fornecimento de apoio e capacitação técnica aos permissionários, bem como, o fornecimento gratuito de alevinos e peixes cultivados na região.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bCs/>
                <w:szCs w:val="24"/>
              </w:rPr>
              <w:t xml:space="preserve">Art. 8º </w:t>
            </w:r>
            <w:r w:rsidRPr="0070276D">
              <w:rPr>
                <w:rFonts w:cs="Arial"/>
                <w:szCs w:val="24"/>
              </w:rPr>
              <w:t>Ao Poder Executivo fica facultado firmar convênio ou termos de</w:t>
            </w:r>
            <w:r w:rsidR="00C31F56">
              <w:rPr>
                <w:rFonts w:cs="Arial"/>
                <w:szCs w:val="24"/>
              </w:rPr>
              <w:t xml:space="preserve"> </w:t>
            </w:r>
            <w:r w:rsidRPr="0070276D">
              <w:rPr>
                <w:rFonts w:cs="Arial"/>
                <w:szCs w:val="24"/>
              </w:rPr>
              <w:t>cooperação com a União e Governo do Estado, visando subsídios tributários na aquisição de equipamento, ração, cursos e venda final dos peixes objeto da produção social.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bCs/>
                <w:szCs w:val="24"/>
              </w:rPr>
              <w:t xml:space="preserve">Art. 9º </w:t>
            </w:r>
            <w:r w:rsidRPr="0070276D">
              <w:rPr>
                <w:rFonts w:cs="Arial"/>
                <w:szCs w:val="24"/>
              </w:rPr>
              <w:t>Caberá ao Executivo, por meio IBAMA e das Secretarias Municipais da Agricultura e da Ação Social, a regulamentação, a implantação e a execução da presente lei.</w:t>
            </w: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:rsidR="0070276D" w:rsidRPr="0070276D" w:rsidRDefault="0070276D" w:rsidP="0070276D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70276D">
              <w:rPr>
                <w:rFonts w:cs="Arial"/>
                <w:bCs/>
                <w:szCs w:val="24"/>
              </w:rPr>
              <w:t xml:space="preserve">Art. 10º </w:t>
            </w:r>
            <w:r w:rsidRPr="0070276D">
              <w:rPr>
                <w:rFonts w:cs="Arial"/>
                <w:szCs w:val="24"/>
              </w:rPr>
              <w:t xml:space="preserve">Esta Lei entra em vigor na data de sua publicação.            </w:t>
            </w:r>
          </w:p>
          <w:p w:rsidR="0070276D" w:rsidRDefault="0070276D" w:rsidP="008337F9">
            <w:pPr>
              <w:autoSpaceDE w:val="0"/>
              <w:autoSpaceDN w:val="0"/>
              <w:adjustRightInd w:val="0"/>
              <w:jc w:val="both"/>
            </w:pPr>
            <w:r w:rsidRPr="0070276D">
              <w:rPr>
                <w:rFonts w:cs="Arial"/>
                <w:szCs w:val="24"/>
              </w:rPr>
              <w:t xml:space="preserve">                              </w:t>
            </w:r>
          </w:p>
          <w:p w:rsidR="0070276D" w:rsidRDefault="0070276D" w:rsidP="0070276D">
            <w:pPr>
              <w:ind w:firstLine="1418"/>
              <w:jc w:val="center"/>
            </w:pPr>
          </w:p>
          <w:p w:rsidR="00C31F56" w:rsidRDefault="00C31F56" w:rsidP="0070276D">
            <w:pPr>
              <w:ind w:firstLine="1418"/>
              <w:jc w:val="center"/>
            </w:pPr>
          </w:p>
          <w:p w:rsidR="00C31F56" w:rsidRDefault="00C31F56" w:rsidP="0070276D">
            <w:pPr>
              <w:ind w:firstLine="1418"/>
              <w:jc w:val="center"/>
            </w:pPr>
          </w:p>
          <w:p w:rsidR="0070276D" w:rsidRDefault="0070276D" w:rsidP="0070276D">
            <w:pPr>
              <w:ind w:firstLine="1418"/>
              <w:jc w:val="center"/>
            </w:pPr>
            <w:r>
              <w:t>Alberi Dias</w:t>
            </w:r>
          </w:p>
          <w:p w:rsidR="00843B78" w:rsidRPr="0070559A" w:rsidRDefault="0070276D" w:rsidP="008337F9">
            <w:pPr>
              <w:ind w:firstLine="1418"/>
              <w:jc w:val="center"/>
              <w:rPr>
                <w:rStyle w:val="Forte"/>
              </w:rPr>
            </w:pPr>
            <w:r>
              <w:t>Vereador - PPS</w:t>
            </w:r>
            <w:r w:rsidR="00843B78" w:rsidRPr="0070559A">
              <w:rPr>
                <w:rStyle w:val="Forte"/>
              </w:rPr>
              <w:t xml:space="preserve">                                                         </w:t>
            </w:r>
          </w:p>
          <w:p w:rsidR="00843B78" w:rsidRPr="0070559A" w:rsidRDefault="00843B78" w:rsidP="0070559A">
            <w:pPr>
              <w:rPr>
                <w:rStyle w:val="Forte"/>
              </w:rPr>
            </w:pPr>
          </w:p>
          <w:p w:rsidR="00843B78" w:rsidRPr="0070559A" w:rsidRDefault="00843B78" w:rsidP="0070276D">
            <w:pPr>
              <w:jc w:val="center"/>
              <w:rPr>
                <w:rStyle w:val="Forte"/>
              </w:rPr>
            </w:pPr>
          </w:p>
        </w:tc>
      </w:tr>
    </w:tbl>
    <w:p w:rsidR="00843B78" w:rsidRPr="0070559A" w:rsidRDefault="00843B78" w:rsidP="0070559A">
      <w:pPr>
        <w:rPr>
          <w:rStyle w:val="Forte"/>
        </w:rPr>
      </w:pPr>
    </w:p>
    <w:p w:rsidR="00843B78" w:rsidRPr="0070559A" w:rsidRDefault="00843B78" w:rsidP="0070559A">
      <w:pPr>
        <w:rPr>
          <w:rStyle w:val="Forte"/>
        </w:rPr>
      </w:pPr>
    </w:p>
    <w:p w:rsidR="0070559A" w:rsidRPr="0070559A" w:rsidRDefault="0070559A">
      <w:pPr>
        <w:rPr>
          <w:rStyle w:val="Forte"/>
        </w:rPr>
      </w:pPr>
    </w:p>
    <w:sectPr w:rsidR="0070559A" w:rsidRPr="0070559A" w:rsidSect="00E8248F">
      <w:headerReference w:type="even" r:id="rId7"/>
      <w:headerReference w:type="default" r:id="rId8"/>
      <w:footerReference w:type="default" r:id="rId9"/>
      <w:pgSz w:w="12240" w:h="15840"/>
      <w:pgMar w:top="1417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843" w:rsidRDefault="00A53843">
      <w:r>
        <w:separator/>
      </w:r>
    </w:p>
  </w:endnote>
  <w:endnote w:type="continuationSeparator" w:id="0">
    <w:p w:rsidR="00A53843" w:rsidRDefault="00A53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 w:rsidR="001E2648"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843" w:rsidRDefault="00A53843">
      <w:r>
        <w:separator/>
      </w:r>
    </w:p>
  </w:footnote>
  <w:footnote w:type="continuationSeparator" w:id="0">
    <w:p w:rsidR="00A53843" w:rsidRDefault="00A53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960F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18B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18B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D18BF" w:rsidRDefault="00ED18B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9A113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47A57"/>
    <w:rsid w:val="00055DA4"/>
    <w:rsid w:val="00096CF1"/>
    <w:rsid w:val="000A0000"/>
    <w:rsid w:val="000A0265"/>
    <w:rsid w:val="000A106D"/>
    <w:rsid w:val="000A7394"/>
    <w:rsid w:val="000B4056"/>
    <w:rsid w:val="000B6F27"/>
    <w:rsid w:val="000B74C8"/>
    <w:rsid w:val="000C4F75"/>
    <w:rsid w:val="000C5727"/>
    <w:rsid w:val="000D6D91"/>
    <w:rsid w:val="001119BE"/>
    <w:rsid w:val="0011290D"/>
    <w:rsid w:val="00116220"/>
    <w:rsid w:val="001225AD"/>
    <w:rsid w:val="001247B9"/>
    <w:rsid w:val="001529CB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1F4D47"/>
    <w:rsid w:val="00204815"/>
    <w:rsid w:val="00210C91"/>
    <w:rsid w:val="00232A1A"/>
    <w:rsid w:val="00233BBC"/>
    <w:rsid w:val="002415DF"/>
    <w:rsid w:val="002516D6"/>
    <w:rsid w:val="00265556"/>
    <w:rsid w:val="002704DE"/>
    <w:rsid w:val="00271466"/>
    <w:rsid w:val="00281D83"/>
    <w:rsid w:val="0028312D"/>
    <w:rsid w:val="00284921"/>
    <w:rsid w:val="002A32E7"/>
    <w:rsid w:val="002D1C73"/>
    <w:rsid w:val="002E0A3B"/>
    <w:rsid w:val="002E0B1C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62A27"/>
    <w:rsid w:val="00382F99"/>
    <w:rsid w:val="003B7348"/>
    <w:rsid w:val="003C389E"/>
    <w:rsid w:val="003C78FA"/>
    <w:rsid w:val="003D418C"/>
    <w:rsid w:val="00413789"/>
    <w:rsid w:val="00430E0D"/>
    <w:rsid w:val="004622B9"/>
    <w:rsid w:val="0046389E"/>
    <w:rsid w:val="004675C9"/>
    <w:rsid w:val="00480F81"/>
    <w:rsid w:val="00493A22"/>
    <w:rsid w:val="00495558"/>
    <w:rsid w:val="004A4070"/>
    <w:rsid w:val="004A6FC6"/>
    <w:rsid w:val="004B3980"/>
    <w:rsid w:val="004B77DC"/>
    <w:rsid w:val="004C178F"/>
    <w:rsid w:val="004D0049"/>
    <w:rsid w:val="004D5229"/>
    <w:rsid w:val="004D5446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4A8C"/>
    <w:rsid w:val="005C6044"/>
    <w:rsid w:val="005D4386"/>
    <w:rsid w:val="005D724C"/>
    <w:rsid w:val="005E22D1"/>
    <w:rsid w:val="005E6530"/>
    <w:rsid w:val="005F3341"/>
    <w:rsid w:val="00603760"/>
    <w:rsid w:val="0060689E"/>
    <w:rsid w:val="0061427E"/>
    <w:rsid w:val="00625345"/>
    <w:rsid w:val="00626668"/>
    <w:rsid w:val="006369BE"/>
    <w:rsid w:val="00647F79"/>
    <w:rsid w:val="0065782F"/>
    <w:rsid w:val="00657B42"/>
    <w:rsid w:val="0066608F"/>
    <w:rsid w:val="006663B8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01FD"/>
    <w:rsid w:val="006D50B0"/>
    <w:rsid w:val="006E7193"/>
    <w:rsid w:val="006F20DA"/>
    <w:rsid w:val="006F7814"/>
    <w:rsid w:val="0070276D"/>
    <w:rsid w:val="007028E8"/>
    <w:rsid w:val="0070559A"/>
    <w:rsid w:val="0070610C"/>
    <w:rsid w:val="00724ECD"/>
    <w:rsid w:val="007250BE"/>
    <w:rsid w:val="00730AD2"/>
    <w:rsid w:val="00766466"/>
    <w:rsid w:val="0077374E"/>
    <w:rsid w:val="00773F27"/>
    <w:rsid w:val="00780981"/>
    <w:rsid w:val="0078130D"/>
    <w:rsid w:val="00792AE4"/>
    <w:rsid w:val="00797FF0"/>
    <w:rsid w:val="007A4003"/>
    <w:rsid w:val="007B190B"/>
    <w:rsid w:val="007B2F8B"/>
    <w:rsid w:val="007C1D26"/>
    <w:rsid w:val="007D09BB"/>
    <w:rsid w:val="0081519A"/>
    <w:rsid w:val="00820C93"/>
    <w:rsid w:val="00821C77"/>
    <w:rsid w:val="00823CD2"/>
    <w:rsid w:val="008247A6"/>
    <w:rsid w:val="008255CA"/>
    <w:rsid w:val="00832872"/>
    <w:rsid w:val="008337F9"/>
    <w:rsid w:val="0084279D"/>
    <w:rsid w:val="008428A2"/>
    <w:rsid w:val="00843B78"/>
    <w:rsid w:val="00843D33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0FA8"/>
    <w:rsid w:val="00962E6E"/>
    <w:rsid w:val="00966FEE"/>
    <w:rsid w:val="0097439E"/>
    <w:rsid w:val="009A1139"/>
    <w:rsid w:val="009B012A"/>
    <w:rsid w:val="009B545C"/>
    <w:rsid w:val="009C6DF4"/>
    <w:rsid w:val="009D13AF"/>
    <w:rsid w:val="009D24C1"/>
    <w:rsid w:val="009E46CD"/>
    <w:rsid w:val="00A0469B"/>
    <w:rsid w:val="00A06240"/>
    <w:rsid w:val="00A22110"/>
    <w:rsid w:val="00A34244"/>
    <w:rsid w:val="00A35B13"/>
    <w:rsid w:val="00A442F4"/>
    <w:rsid w:val="00A44B22"/>
    <w:rsid w:val="00A462F7"/>
    <w:rsid w:val="00A463AA"/>
    <w:rsid w:val="00A53843"/>
    <w:rsid w:val="00A622EE"/>
    <w:rsid w:val="00A770B9"/>
    <w:rsid w:val="00A81B81"/>
    <w:rsid w:val="00A91EE7"/>
    <w:rsid w:val="00AA3E81"/>
    <w:rsid w:val="00AA3FAE"/>
    <w:rsid w:val="00AD0481"/>
    <w:rsid w:val="00AE2CF6"/>
    <w:rsid w:val="00AF6B75"/>
    <w:rsid w:val="00B054C2"/>
    <w:rsid w:val="00B31B85"/>
    <w:rsid w:val="00B34AED"/>
    <w:rsid w:val="00B374A6"/>
    <w:rsid w:val="00B37AC1"/>
    <w:rsid w:val="00B37BB7"/>
    <w:rsid w:val="00B453DA"/>
    <w:rsid w:val="00B47A73"/>
    <w:rsid w:val="00B753AE"/>
    <w:rsid w:val="00B7785C"/>
    <w:rsid w:val="00B85024"/>
    <w:rsid w:val="00B87AC0"/>
    <w:rsid w:val="00BA2EBC"/>
    <w:rsid w:val="00BA4193"/>
    <w:rsid w:val="00BB0510"/>
    <w:rsid w:val="00BE5F00"/>
    <w:rsid w:val="00BF356C"/>
    <w:rsid w:val="00C05820"/>
    <w:rsid w:val="00C11D43"/>
    <w:rsid w:val="00C31F56"/>
    <w:rsid w:val="00C33F03"/>
    <w:rsid w:val="00C34ABA"/>
    <w:rsid w:val="00C40CF9"/>
    <w:rsid w:val="00C419EE"/>
    <w:rsid w:val="00C42598"/>
    <w:rsid w:val="00C45B24"/>
    <w:rsid w:val="00C47C25"/>
    <w:rsid w:val="00C66487"/>
    <w:rsid w:val="00C8781B"/>
    <w:rsid w:val="00C90235"/>
    <w:rsid w:val="00CA65C7"/>
    <w:rsid w:val="00CB0EBB"/>
    <w:rsid w:val="00CB34A5"/>
    <w:rsid w:val="00CB7CA4"/>
    <w:rsid w:val="00CC1FB5"/>
    <w:rsid w:val="00CD50C7"/>
    <w:rsid w:val="00CE2743"/>
    <w:rsid w:val="00CF3D4D"/>
    <w:rsid w:val="00D00C7C"/>
    <w:rsid w:val="00D230C4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20C93"/>
    <w:rsid w:val="00E57A46"/>
    <w:rsid w:val="00E66825"/>
    <w:rsid w:val="00E6742C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3F79"/>
    <w:rsid w:val="00EF74C0"/>
    <w:rsid w:val="00F01204"/>
    <w:rsid w:val="00F149C6"/>
    <w:rsid w:val="00F21197"/>
    <w:rsid w:val="00F2472C"/>
    <w:rsid w:val="00F26FC8"/>
    <w:rsid w:val="00F30B1A"/>
    <w:rsid w:val="00F428B7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B2E2A"/>
    <w:rsid w:val="00FB43D2"/>
    <w:rsid w:val="00FC0DCB"/>
    <w:rsid w:val="00FE1190"/>
    <w:rsid w:val="00FE4CB3"/>
    <w:rsid w:val="00FE76A7"/>
    <w:rsid w:val="00FE7FBC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946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user</cp:lastModifiedBy>
  <cp:revision>4</cp:revision>
  <cp:lastPrinted>2017-01-27T17:44:00Z</cp:lastPrinted>
  <dcterms:created xsi:type="dcterms:W3CDTF">2017-01-27T17:15:00Z</dcterms:created>
  <dcterms:modified xsi:type="dcterms:W3CDTF">2017-01-27T17:45:00Z</dcterms:modified>
</cp:coreProperties>
</file>