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3601" w:rsidRPr="00CD4344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223601" w:rsidRPr="00CD4344" w:rsidRDefault="00783B0D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223601" w:rsidRPr="00CD4344" w:rsidRDefault="00783B0D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223601" w:rsidRPr="00CD4344" w:rsidRDefault="00783B0D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223601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Senhor presidente.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921" w:rsidRPr="00CD4344" w:rsidRDefault="00783B0D" w:rsidP="00227921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sugerindo que faça um estudo de implantação do </w:t>
      </w: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</w:t>
      </w:r>
      <w:r w:rsidR="009E412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, que “Cria o Museu da Fotografia na cidade de Canela e dá outras providências</w:t>
      </w:r>
      <w:r w:rsidRPr="00CD4344">
        <w:rPr>
          <w:rFonts w:ascii="Times New Roman" w:eastAsia="Times New Roman" w:hAnsi="Times New Roman" w:cs="Times New Roman"/>
          <w:sz w:val="24"/>
          <w:szCs w:val="24"/>
          <w:highlight w:val="white"/>
        </w:rPr>
        <w:t>”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, como consta na sugestão de Lei em anexo. 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23601" w:rsidRPr="00CD4344" w:rsidRDefault="00223601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361" w:rsidRPr="00464361" w:rsidRDefault="00783B0D" w:rsidP="00464361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361">
        <w:rPr>
          <w:rFonts w:ascii="Times New Roman" w:eastAsia="Times New Roman" w:hAnsi="Times New Roman" w:cs="Times New Roman"/>
          <w:sz w:val="24"/>
          <w:szCs w:val="24"/>
        </w:rPr>
        <w:t>A presente indicação tem por finalidade solicitar ao Senhor Prefeito, a criação do Museu da Fotografia na cid</w:t>
      </w:r>
      <w:r w:rsidR="00227921" w:rsidRPr="00464361">
        <w:rPr>
          <w:rFonts w:ascii="Times New Roman" w:eastAsia="Times New Roman" w:hAnsi="Times New Roman" w:cs="Times New Roman"/>
          <w:sz w:val="24"/>
          <w:szCs w:val="24"/>
        </w:rPr>
        <w:t>ade de Canela</w:t>
      </w:r>
      <w:r w:rsidR="00464361" w:rsidRPr="004643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4361" w:rsidRPr="00464361" w:rsidRDefault="00464361" w:rsidP="00464361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361">
        <w:rPr>
          <w:rFonts w:ascii="Times New Roman" w:hAnsi="Times New Roman" w:cs="Times New Roman"/>
          <w:sz w:val="24"/>
          <w:szCs w:val="24"/>
        </w:rPr>
        <w:t>Em se tratando de fotografia, o processo de aprendizado e aproximação com a linguagem fotográfica tem sido muito mais comum e intenso ao longo das últimas décadas.</w:t>
      </w:r>
    </w:p>
    <w:p w:rsidR="00464361" w:rsidRDefault="00464361" w:rsidP="00464361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4361">
        <w:rPr>
          <w:rFonts w:ascii="Times New Roman" w:hAnsi="Times New Roman" w:cs="Times New Roman"/>
          <w:sz w:val="24"/>
          <w:szCs w:val="24"/>
        </w:rPr>
        <w:t xml:space="preserve">Com a intensificação do uso de imagens, o interesse do poder público pelo despertar dessa cultura tornou-se mais evidente e necessário. A formação de novas </w:t>
      </w:r>
      <w:r w:rsidR="002C005C" w:rsidRPr="00464361">
        <w:rPr>
          <w:rFonts w:ascii="Times New Roman" w:hAnsi="Times New Roman" w:cs="Times New Roman"/>
          <w:sz w:val="24"/>
          <w:szCs w:val="24"/>
        </w:rPr>
        <w:t>platéias</w:t>
      </w:r>
      <w:r w:rsidRPr="00464361">
        <w:rPr>
          <w:rFonts w:ascii="Times New Roman" w:hAnsi="Times New Roman" w:cs="Times New Roman"/>
          <w:sz w:val="24"/>
          <w:szCs w:val="24"/>
        </w:rPr>
        <w:t xml:space="preserve">, assim, passa pela necessidade de criar e incentivar o interesse pela leitura de imagens. A formação de novos públicos no que diz respeito à fotografia pode, então, ser incentivada de maneiras alternativas, como </w:t>
      </w:r>
      <w:r w:rsidR="002C005C" w:rsidRPr="00464361">
        <w:rPr>
          <w:rFonts w:ascii="Times New Roman" w:hAnsi="Times New Roman" w:cs="Times New Roman"/>
          <w:sz w:val="24"/>
          <w:szCs w:val="24"/>
        </w:rPr>
        <w:t>por exemplo,</w:t>
      </w:r>
      <w:r w:rsidRPr="00464361">
        <w:rPr>
          <w:rFonts w:ascii="Times New Roman" w:hAnsi="Times New Roman" w:cs="Times New Roman"/>
          <w:sz w:val="24"/>
          <w:szCs w:val="24"/>
        </w:rPr>
        <w:t xml:space="preserve"> através da criação do</w:t>
      </w:r>
      <w:r w:rsidR="002C005C">
        <w:rPr>
          <w:rFonts w:ascii="Times New Roman" w:hAnsi="Times New Roman" w:cs="Times New Roman"/>
          <w:sz w:val="24"/>
          <w:szCs w:val="24"/>
        </w:rPr>
        <w:t xml:space="preserve"> Museu de Fotografia na cidade.</w:t>
      </w:r>
    </w:p>
    <w:p w:rsidR="00223601" w:rsidRPr="00CD4344" w:rsidRDefault="002C005C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além de incentivar a arte fotográfica através deste museu, conseqüentemente aproxima ainda mais a população da cidade, fortalecendo laços e raízes antigas, e ainda assim, fortalecendo a história desta cidade.</w:t>
      </w:r>
    </w:p>
    <w:p w:rsidR="00223601" w:rsidRDefault="00223601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0C78" w:rsidRPr="00CD4344" w:rsidRDefault="00F10C78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Default="00783B0D" w:rsidP="00CD434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Canela, 10 de fevereiro de 2017. </w:t>
      </w:r>
    </w:p>
    <w:p w:rsidR="00F10C78" w:rsidRPr="00CD4344" w:rsidRDefault="00F10C78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223601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1782" w:rsidRDefault="00851782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782" w:rsidRDefault="00851782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782" w:rsidRDefault="00851782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782" w:rsidRDefault="00851782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PROJETO DE LEI </w:t>
      </w:r>
      <w:r w:rsidR="009E412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="00CD4344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___, DE ___ DE</w:t>
      </w:r>
      <w:r w:rsidR="00CD4344" w:rsidRPr="00CD43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___ DE 2017.</w:t>
      </w:r>
    </w:p>
    <w:p w:rsidR="00223601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344" w:rsidRPr="00CD4344" w:rsidRDefault="00CD4344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Cria o Museu da Fotografia no âmbito da cidade de Canela e dá outras providências.</w:t>
      </w:r>
    </w:p>
    <w:p w:rsidR="00223601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344" w:rsidRPr="00CD4344" w:rsidRDefault="00CD4344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Fica criado o Museu da Fotografia Cidade de Canela, em área e local a serem definidos pela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Administração do Município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, que objetivará a manutenção e atualização de espólios históricos, circulação das coleções, promoção ou cooperação em mostras fotográficas nacionais e internacionais e a guarda, preservação e conservação do acervo de obras fotográficas.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Para a consecução dos seus fins</w:t>
      </w:r>
      <w:r w:rsidR="00CD4344" w:rsidRPr="00CD4344">
        <w:rPr>
          <w:rFonts w:ascii="Times New Roman" w:eastAsia="Times New Roman" w:hAnsi="Times New Roman" w:cs="Times New Roman"/>
          <w:sz w:val="24"/>
          <w:szCs w:val="24"/>
        </w:rPr>
        <w:t xml:space="preserve"> poderá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Museu da Fotografia Cidade de Canela: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 - reunir o acervo de obras fotográficas, com ênfase na arte e produção nacional, responsabilizando-se pelo registro, controle e guarda dentro das normas técnicas de conservação e segurança, bem como, pela catalogação em arquivo da documentação relativa às obras;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II - integrar a comunidade em suas atividades criando condições para o desenvolvimento artístico e crítico de seus freqüentadores;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III - realizar anualmente o inventário do acervo, dos bens permanentes e dos equipamentos;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IV - fomentar a produção fotográfica da cidade de Canela, visando </w:t>
      </w:r>
      <w:r w:rsidR="009E412C" w:rsidRPr="00CD434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valorização e desenvolvimento da cultura fotográfica municipal e o seu conhecimento e fruição pelos seus cidadãos;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V - promover a formação de técnicos e investigadores no campo da produção fotográfica, conservação e </w:t>
      </w:r>
      <w:r w:rsidR="00CD4344" w:rsidRPr="00CD4344">
        <w:rPr>
          <w:rFonts w:ascii="Times New Roman" w:eastAsia="Times New Roman" w:hAnsi="Times New Roman" w:cs="Times New Roman"/>
          <w:sz w:val="24"/>
          <w:szCs w:val="24"/>
        </w:rPr>
        <w:t>restauro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história e teoria da fotografia, bem como apoiar ações desenvolvidas nesta área por outras entidades;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VI - divulgar e promover nacional e internacionalmente, a fotografia municipal, as coleções de fotografia e a produção fotográfica brasileira, inclusive através da realização de pr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ogramação cultural definida pelo Departamento Cultural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VII - manter relações com Museus de Arte, Fundações e Instituições de âmbito local, nacional e internacional, sobretudo em sua área específica, com a finalidade de divulgar e promover intercâmbio de acervos e coleções;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VIII - promover intercâmbio com estabelecimentos de ensino para visitação do Museu da Fotografia, visando o aprimoramento, educação e compreensão da fotografia e sua criação;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IX - desenvolver a atividade com instituições culturais na área de conservação, formação, criação, investigação, informação e divulgação da fotografia;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X - promover a aquisição de obras fotográficas autorais contemporâneas e históricas, visando enriquecer o patrimônio cultural, bem como propor a aquisição de espécies, coleções ou espólios fotográficos, observando a legislação em vigor.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Parágrafo Único - A forma de aquisição, seu interesse público, o valor artístico e cultural das obras referidas no "caput" deste artigo poderão ser analisados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 xml:space="preserve">por uma Comissão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lastRenderedPageBreak/>
        <w:t>de Cultura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sempre que necessário subsidiar a decisão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do Departamento Cultural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3601" w:rsidRPr="00CD4344" w:rsidRDefault="009E412C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XI - auxiliar o Departamento Cultural </w:t>
      </w:r>
      <w:r w:rsidR="00783B0D" w:rsidRPr="00CD4344">
        <w:rPr>
          <w:rFonts w:ascii="Times New Roman" w:eastAsia="Times New Roman" w:hAnsi="Times New Roman" w:cs="Times New Roman"/>
          <w:sz w:val="24"/>
          <w:szCs w:val="24"/>
        </w:rPr>
        <w:t>na organização e promoção de eventos vinculados à fotografia, tais como, exposições e bienais, promovendo atividades culturais e artísticas que visem o desenvolvimento do conhecimento na área de fotografia e suas diversas técnicas;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Museu da Fotografia Cidade de Canela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 xml:space="preserve"> será subordinado diretamente ao Departamento de Cultura.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Fica instituído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uma Comissão de Cultura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, com o fim de subsidiar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o Departamento de Cultura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na condução das atividades inerentes ao Museu da Fotografia Cidade de Canela, abrangendo, dentre outras atribuições a serem definidas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 xml:space="preserve"> pelo mesmo Departamento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 - análise de propostas para a aquisição de obras fotográficas;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II - avaliação do valor artístico, cultural e histórico nas aquisições de obras fotográficas;</w:t>
      </w: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III - avaliação de eventos vinculados à fotografia.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A Comissão de Cultura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será presidido pelo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Diretor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>do Departamento de Cultura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e composto por 05 (cinco) membros titulares de reconhecido e notório saber na área cultural do País, nomeados por decreto, mediante indicação do Chefe do Poder Executivo Municipal, com mandato de 02 (dois) anos, admitindo-se 01 (uma) recondução.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Museu da Fotografia Cidade de Canela manterá um livro tombo de acervo permanente.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acervo do Museu da Fotografia Cidade de Canela será composto por obras fotográficas de reconhecido valor histórico e contemporâneo que reflitam em seu conteúdo importância estética e documental.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8º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Museu da Fotografia Cidade de Canela poderá emprestar obras de acervo para exposições temporárias realizadas em locais adequados, desde que haja a obrigação da guarda e preservação das obras, previamente firmada em instrumento jurídico hábil.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 xml:space="preserve"> O funcionamento do Museu da Fotografia Cidade de Canela será regulamentado através de seu Regimento Interno.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b/>
          <w:sz w:val="24"/>
          <w:szCs w:val="24"/>
        </w:rPr>
        <w:t>Art. 10</w:t>
      </w:r>
      <w:r w:rsidR="009E412C">
        <w:rPr>
          <w:rFonts w:ascii="Times New Roman" w:eastAsia="Times New Roman" w:hAnsi="Times New Roman" w:cs="Times New Roman"/>
          <w:sz w:val="24"/>
          <w:szCs w:val="24"/>
        </w:rPr>
        <w:t xml:space="preserve"> Esta Lei </w:t>
      </w:r>
      <w:r w:rsidRPr="00CD4344">
        <w:rPr>
          <w:rFonts w:ascii="Times New Roman" w:eastAsia="Times New Roman" w:hAnsi="Times New Roman" w:cs="Times New Roman"/>
          <w:sz w:val="24"/>
          <w:szCs w:val="24"/>
        </w:rPr>
        <w:t>entrará em vigor na data de sua publicação, revogando as demais disposições em contrário.</w:t>
      </w:r>
    </w:p>
    <w:p w:rsidR="00223601" w:rsidRPr="00CD4344" w:rsidRDefault="00223601" w:rsidP="00CD4344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Canela, 10 de fevereiro de 2017.</w:t>
      </w:r>
    </w:p>
    <w:p w:rsidR="00223601" w:rsidRPr="00CD4344" w:rsidRDefault="00223601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223601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601" w:rsidRPr="00CD4344" w:rsidRDefault="00783B0D" w:rsidP="00CD4344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Jerônimo Terra Rolim</w:t>
      </w:r>
    </w:p>
    <w:p w:rsidR="00223601" w:rsidRPr="00CD4344" w:rsidRDefault="00783B0D" w:rsidP="009E412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344">
        <w:rPr>
          <w:rFonts w:ascii="Times New Roman" w:eastAsia="Times New Roman" w:hAnsi="Times New Roman" w:cs="Times New Roman"/>
          <w:sz w:val="24"/>
          <w:szCs w:val="24"/>
        </w:rPr>
        <w:t>Vereador - PSDB</w:t>
      </w:r>
    </w:p>
    <w:sectPr w:rsidR="00223601" w:rsidRPr="00CD4344" w:rsidSect="00CD4344">
      <w:headerReference w:type="default" r:id="rId7"/>
      <w:footerReference w:type="default" r:id="rId8"/>
      <w:pgSz w:w="11909" w:h="16834"/>
      <w:pgMar w:top="1440" w:right="1440" w:bottom="1440" w:left="1440" w:header="56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87C" w:rsidRDefault="00E4587C" w:rsidP="00223601">
      <w:pPr>
        <w:spacing w:line="240" w:lineRule="auto"/>
      </w:pPr>
      <w:r>
        <w:separator/>
      </w:r>
    </w:p>
  </w:endnote>
  <w:endnote w:type="continuationSeparator" w:id="1">
    <w:p w:rsidR="00E4587C" w:rsidRDefault="00E4587C" w:rsidP="00223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1" w:rsidRPr="00CD4344" w:rsidRDefault="00783B0D" w:rsidP="00CD4344">
    <w:pPr>
      <w:pStyle w:val="normal0"/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CD4344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87C" w:rsidRDefault="00E4587C" w:rsidP="00223601">
      <w:pPr>
        <w:spacing w:line="240" w:lineRule="auto"/>
      </w:pPr>
      <w:r>
        <w:separator/>
      </w:r>
    </w:p>
  </w:footnote>
  <w:footnote w:type="continuationSeparator" w:id="1">
    <w:p w:rsidR="00E4587C" w:rsidRDefault="00E4587C" w:rsidP="002236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01" w:rsidRDefault="00783B0D">
    <w:pPr>
      <w:pStyle w:val="normal0"/>
      <w:jc w:val="center"/>
    </w:pPr>
    <w:r>
      <w:rPr>
        <w:noProof/>
      </w:rPr>
      <w:drawing>
        <wp:inline distT="114300" distB="114300" distL="114300" distR="114300">
          <wp:extent cx="2076450" cy="1066800"/>
          <wp:effectExtent l="1905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645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D4344" w:rsidRDefault="00CD4344">
    <w:pPr>
      <w:pStyle w:val="normal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601"/>
    <w:rsid w:val="00223601"/>
    <w:rsid w:val="00227921"/>
    <w:rsid w:val="002C005C"/>
    <w:rsid w:val="00464361"/>
    <w:rsid w:val="00514F1F"/>
    <w:rsid w:val="00783B0D"/>
    <w:rsid w:val="00837363"/>
    <w:rsid w:val="00851782"/>
    <w:rsid w:val="009E412C"/>
    <w:rsid w:val="00AF0BD8"/>
    <w:rsid w:val="00B53213"/>
    <w:rsid w:val="00C369C6"/>
    <w:rsid w:val="00CD4344"/>
    <w:rsid w:val="00D97E71"/>
    <w:rsid w:val="00E4587C"/>
    <w:rsid w:val="00F1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63"/>
  </w:style>
  <w:style w:type="paragraph" w:styleId="Ttulo1">
    <w:name w:val="heading 1"/>
    <w:basedOn w:val="normal0"/>
    <w:next w:val="normal0"/>
    <w:rsid w:val="0022360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2360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2360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2360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2360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2360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23601"/>
  </w:style>
  <w:style w:type="table" w:customStyle="1" w:styleId="TableNormal">
    <w:name w:val="Table Normal"/>
    <w:rsid w:val="002236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2360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23601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3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3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D43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4344"/>
  </w:style>
  <w:style w:type="paragraph" w:styleId="Rodap">
    <w:name w:val="footer"/>
    <w:basedOn w:val="Normal"/>
    <w:link w:val="RodapChar"/>
    <w:uiPriority w:val="99"/>
    <w:semiHidden/>
    <w:unhideWhenUsed/>
    <w:rsid w:val="00CD43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D4344"/>
  </w:style>
  <w:style w:type="paragraph" w:styleId="NormalWeb">
    <w:name w:val="Normal (Web)"/>
    <w:basedOn w:val="Normal"/>
    <w:uiPriority w:val="99"/>
    <w:semiHidden/>
    <w:unhideWhenUsed/>
    <w:rsid w:val="0046436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987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9</cp:revision>
  <dcterms:created xsi:type="dcterms:W3CDTF">2017-02-10T15:19:00Z</dcterms:created>
  <dcterms:modified xsi:type="dcterms:W3CDTF">2017-02-10T17:28:00Z</dcterms:modified>
</cp:coreProperties>
</file>