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A8" w:rsidRDefault="003C71EA">
      <w:pPr>
        <w:pStyle w:val="normal0"/>
        <w:widowControl w:val="0"/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EMENDA INCLUSIVA Nº 01 AO PROJETO DE LEI Nº 22</w:t>
      </w:r>
      <w:r>
        <w:rPr>
          <w:rFonts w:ascii="Calibri" w:eastAsia="Calibri" w:hAnsi="Calibri" w:cs="Calibri"/>
          <w:b/>
          <w:sz w:val="24"/>
          <w:szCs w:val="24"/>
        </w:rPr>
        <w:t>, DE 31 DE MARÇO DE 2017.</w:t>
      </w:r>
    </w:p>
    <w:p w:rsidR="00706DA8" w:rsidRDefault="00706DA8">
      <w:pPr>
        <w:pStyle w:val="normal0"/>
        <w:widowControl w:val="0"/>
        <w:spacing w:after="160" w:line="259" w:lineRule="auto"/>
        <w:jc w:val="center"/>
        <w:rPr>
          <w:rFonts w:ascii="Calibri" w:eastAsia="Calibri" w:hAnsi="Calibri" w:cs="Calibri"/>
        </w:rPr>
      </w:pPr>
    </w:p>
    <w:p w:rsidR="00706DA8" w:rsidRDefault="003C71EA">
      <w:pPr>
        <w:pStyle w:val="normal0"/>
        <w:widowControl w:val="0"/>
        <w:spacing w:after="160" w:line="259" w:lineRule="auto"/>
        <w:ind w:left="4536"/>
        <w:jc w:val="both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Inclui o</w:t>
      </w:r>
      <w:r>
        <w:rPr>
          <w:rFonts w:ascii="Calibri" w:eastAsia="Calibri" w:hAnsi="Calibri" w:cs="Calibri"/>
          <w:sz w:val="24"/>
          <w:szCs w:val="24"/>
        </w:rPr>
        <w:t xml:space="preserve"> art. 3A no projeto de lei nº 22</w:t>
      </w:r>
      <w:r>
        <w:rPr>
          <w:rFonts w:ascii="Calibri" w:eastAsia="Calibri" w:hAnsi="Calibri" w:cs="Calibri"/>
          <w:sz w:val="24"/>
          <w:szCs w:val="24"/>
        </w:rPr>
        <w:t>, de 31 de março de 2017.</w:t>
      </w:r>
    </w:p>
    <w:p w:rsidR="00706DA8" w:rsidRDefault="00706DA8">
      <w:pPr>
        <w:pStyle w:val="normal0"/>
        <w:widowControl w:val="0"/>
        <w:spacing w:after="160" w:line="259" w:lineRule="auto"/>
        <w:ind w:left="4536"/>
        <w:jc w:val="both"/>
        <w:rPr>
          <w:rFonts w:ascii="Calibri" w:eastAsia="Calibri" w:hAnsi="Calibri" w:cs="Calibri"/>
          <w:sz w:val="24"/>
          <w:szCs w:val="24"/>
        </w:rPr>
      </w:pPr>
    </w:p>
    <w:p w:rsidR="00706DA8" w:rsidRDefault="003C71EA">
      <w:pPr>
        <w:pStyle w:val="normal0"/>
        <w:widowControl w:val="0"/>
        <w:spacing w:after="160" w:line="259" w:lineRule="auto"/>
        <w:ind w:firstLine="8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1º Fica incluído o art. 3A na redação do projeto de </w:t>
      </w:r>
      <w:r>
        <w:rPr>
          <w:rFonts w:ascii="Calibri" w:eastAsia="Calibri" w:hAnsi="Calibri" w:cs="Calibri"/>
          <w:sz w:val="24"/>
          <w:szCs w:val="24"/>
        </w:rPr>
        <w:t xml:space="preserve">lei nº 22, de 31 de março de 2017, o qual terá a seguinte redação: </w:t>
      </w:r>
    </w:p>
    <w:p w:rsidR="00706DA8" w:rsidRDefault="003C71EA">
      <w:pPr>
        <w:pStyle w:val="normal0"/>
        <w:widowControl w:val="0"/>
        <w:tabs>
          <w:tab w:val="left" w:pos="1393"/>
        </w:tabs>
        <w:spacing w:line="240" w:lineRule="auto"/>
        <w:ind w:left="21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3A Conceder-se-á isenção de 50% do valor cobrado a título de contribuição de melhorias se o contribuinte for proprietário de </w:t>
      </w:r>
      <w:r>
        <w:rPr>
          <w:rFonts w:ascii="Calibri" w:eastAsia="Calibri" w:hAnsi="Calibri" w:cs="Calibri"/>
          <w:sz w:val="24"/>
          <w:szCs w:val="24"/>
        </w:rPr>
        <w:t xml:space="preserve">um único imóvel e </w:t>
      </w:r>
      <w:proofErr w:type="gramStart"/>
      <w:r>
        <w:rPr>
          <w:rFonts w:ascii="Calibri" w:eastAsia="Calibri" w:hAnsi="Calibri" w:cs="Calibri"/>
          <w:sz w:val="24"/>
          <w:szCs w:val="24"/>
        </w:rPr>
        <w:t>ter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renda de trabalho ou capital que somadas, não ultrapasse: </w:t>
      </w:r>
    </w:p>
    <w:p w:rsidR="00706DA8" w:rsidRDefault="003C71EA">
      <w:pPr>
        <w:pStyle w:val="normal0"/>
        <w:widowControl w:val="0"/>
        <w:tabs>
          <w:tab w:val="left" w:pos="1393"/>
        </w:tabs>
        <w:spacing w:line="240" w:lineRule="auto"/>
        <w:ind w:left="21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- o valor de </w:t>
      </w:r>
      <w:proofErr w:type="gramStart"/>
      <w:r>
        <w:rPr>
          <w:rFonts w:ascii="Calibri" w:eastAsia="Calibri" w:hAnsi="Calibri" w:cs="Calibri"/>
          <w:sz w:val="24"/>
          <w:szCs w:val="24"/>
        </w:rPr>
        <w:t>4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(quatro) salários mínimos nacionais, se somados a renda dos cônjuges ou companheiros.</w:t>
      </w:r>
    </w:p>
    <w:p w:rsidR="00706DA8" w:rsidRDefault="003C71EA">
      <w:pPr>
        <w:pStyle w:val="normal0"/>
        <w:widowControl w:val="0"/>
        <w:tabs>
          <w:tab w:val="left" w:pos="1393"/>
        </w:tabs>
        <w:spacing w:line="240" w:lineRule="auto"/>
        <w:ind w:left="21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o valor de </w:t>
      </w:r>
      <w:proofErr w:type="gramStart"/>
      <w:r>
        <w:rPr>
          <w:rFonts w:ascii="Calibri" w:eastAsia="Calibri" w:hAnsi="Calibri" w:cs="Calibri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(três) salários mínimos nacionais se viúvo, separado, </w:t>
      </w:r>
      <w:r>
        <w:rPr>
          <w:rFonts w:ascii="Calibri" w:eastAsia="Calibri" w:hAnsi="Calibri" w:cs="Calibri"/>
          <w:sz w:val="24"/>
          <w:szCs w:val="24"/>
        </w:rPr>
        <w:t>solteiro ou outro.</w:t>
      </w:r>
    </w:p>
    <w:p w:rsidR="00706DA8" w:rsidRDefault="00706DA8">
      <w:pPr>
        <w:pStyle w:val="normal0"/>
        <w:widowControl w:val="0"/>
        <w:spacing w:after="160" w:line="259" w:lineRule="auto"/>
        <w:ind w:firstLine="851"/>
        <w:jc w:val="both"/>
        <w:rPr>
          <w:rFonts w:ascii="Calibri" w:eastAsia="Calibri" w:hAnsi="Calibri" w:cs="Calibri"/>
          <w:sz w:val="24"/>
          <w:szCs w:val="24"/>
        </w:rPr>
      </w:pPr>
    </w:p>
    <w:p w:rsidR="00706DA8" w:rsidRDefault="00706DA8">
      <w:pPr>
        <w:pStyle w:val="normal0"/>
        <w:widowControl w:val="0"/>
        <w:spacing w:line="259" w:lineRule="auto"/>
        <w:ind w:left="2880"/>
        <w:jc w:val="both"/>
        <w:rPr>
          <w:rFonts w:ascii="Calibri" w:eastAsia="Calibri" w:hAnsi="Calibri" w:cs="Calibri"/>
          <w:highlight w:val="white"/>
        </w:rPr>
      </w:pPr>
    </w:p>
    <w:p w:rsidR="00706DA8" w:rsidRDefault="003C71EA">
      <w:pPr>
        <w:pStyle w:val="normal0"/>
        <w:widowControl w:val="0"/>
        <w:spacing w:after="160" w:line="259" w:lineRule="auto"/>
        <w:ind w:firstLine="8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Sala das Comissões, </w:t>
      </w:r>
      <w:proofErr w:type="gramStart"/>
      <w:r>
        <w:rPr>
          <w:rFonts w:ascii="Calibri" w:eastAsia="Calibri" w:hAnsi="Calibri" w:cs="Calibri"/>
          <w:sz w:val="24"/>
          <w:szCs w:val="24"/>
        </w:rPr>
        <w:t>7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Abril de 2017.</w:t>
      </w:r>
    </w:p>
    <w:p w:rsidR="00706DA8" w:rsidRDefault="00706DA8">
      <w:pPr>
        <w:pStyle w:val="normal0"/>
        <w:widowControl w:val="0"/>
        <w:spacing w:after="160" w:line="259" w:lineRule="auto"/>
        <w:ind w:firstLine="851"/>
        <w:jc w:val="both"/>
        <w:rPr>
          <w:rFonts w:ascii="Calibri" w:eastAsia="Calibri" w:hAnsi="Calibri" w:cs="Calibri"/>
          <w:sz w:val="24"/>
          <w:szCs w:val="24"/>
        </w:rPr>
      </w:pPr>
    </w:p>
    <w:p w:rsidR="00706DA8" w:rsidRDefault="003C71EA">
      <w:pPr>
        <w:pStyle w:val="normal0"/>
        <w:widowControl w:val="0"/>
        <w:spacing w:after="160" w:line="259" w:lineRule="auto"/>
        <w:ind w:firstLine="8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</w:t>
      </w:r>
    </w:p>
    <w:p w:rsidR="00706DA8" w:rsidRDefault="003C71EA">
      <w:pPr>
        <w:pStyle w:val="normal0"/>
        <w:widowControl w:val="0"/>
        <w:spacing w:line="240" w:lineRule="auto"/>
        <w:ind w:firstLine="8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Jerônimo Terra Rolim</w:t>
      </w:r>
    </w:p>
    <w:p w:rsidR="00706DA8" w:rsidRDefault="003C71EA">
      <w:pPr>
        <w:pStyle w:val="normal0"/>
        <w:widowControl w:val="0"/>
        <w:spacing w:line="240" w:lineRule="auto"/>
        <w:ind w:firstLine="85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Relator - CCJ-R</w:t>
      </w:r>
    </w:p>
    <w:p w:rsidR="00706DA8" w:rsidRDefault="00706DA8">
      <w:pPr>
        <w:pStyle w:val="normal0"/>
        <w:widowControl w:val="0"/>
        <w:spacing w:after="160" w:line="259" w:lineRule="auto"/>
        <w:ind w:firstLine="851"/>
        <w:jc w:val="both"/>
        <w:rPr>
          <w:rFonts w:ascii="Calibri" w:eastAsia="Calibri" w:hAnsi="Calibri" w:cs="Calibri"/>
          <w:sz w:val="24"/>
          <w:szCs w:val="24"/>
        </w:rPr>
      </w:pPr>
    </w:p>
    <w:p w:rsidR="00706DA8" w:rsidRDefault="00706DA8">
      <w:pPr>
        <w:pStyle w:val="normal0"/>
        <w:widowControl w:val="0"/>
        <w:spacing w:after="160" w:line="259" w:lineRule="auto"/>
        <w:ind w:firstLine="851"/>
        <w:jc w:val="both"/>
        <w:rPr>
          <w:rFonts w:ascii="Calibri" w:eastAsia="Calibri" w:hAnsi="Calibri" w:cs="Calibri"/>
          <w:sz w:val="24"/>
          <w:szCs w:val="24"/>
        </w:rPr>
      </w:pPr>
    </w:p>
    <w:p w:rsidR="00706DA8" w:rsidRDefault="003C71EA">
      <w:pPr>
        <w:pStyle w:val="normal0"/>
        <w:widowControl w:val="0"/>
        <w:spacing w:after="160" w:line="259" w:lineRule="auto"/>
        <w:ind w:firstLine="85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JUSTIFICATIVA:</w:t>
      </w:r>
    </w:p>
    <w:p w:rsidR="00706DA8" w:rsidRDefault="003C71EA">
      <w:pPr>
        <w:pStyle w:val="normal0"/>
        <w:widowControl w:val="0"/>
        <w:spacing w:after="160" w:line="259" w:lineRule="auto"/>
        <w:ind w:firstLine="851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 inclusão do dispositivo é </w:t>
      </w:r>
      <w:proofErr w:type="gramStart"/>
      <w:r>
        <w:rPr>
          <w:rFonts w:ascii="Calibri" w:eastAsia="Calibri" w:hAnsi="Calibri" w:cs="Calibri"/>
          <w:sz w:val="24"/>
          <w:szCs w:val="24"/>
        </w:rPr>
        <w:t>oriundo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do pedido realizado pelo Prefeito Municipal através do ofício n°. 68-73 de 2017. </w:t>
      </w:r>
    </w:p>
    <w:sectPr w:rsidR="00706DA8" w:rsidSect="00706DA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706DA8"/>
    <w:rsid w:val="003C71EA"/>
    <w:rsid w:val="00706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706DA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706DA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706DA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706DA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706DA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706DA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06DA8"/>
  </w:style>
  <w:style w:type="table" w:customStyle="1" w:styleId="TableNormal">
    <w:name w:val="Table Normal"/>
    <w:rsid w:val="00706D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06DA8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706DA8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dcterms:created xsi:type="dcterms:W3CDTF">2017-04-07T19:17:00Z</dcterms:created>
  <dcterms:modified xsi:type="dcterms:W3CDTF">2017-04-07T19:21:00Z</dcterms:modified>
</cp:coreProperties>
</file>