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D67530" w:rsidRDefault="009C0956" w:rsidP="00894D99">
      <w:pPr>
        <w:pStyle w:val="Ttulo1"/>
        <w:ind w:firstLine="0"/>
        <w:rPr>
          <w:szCs w:val="24"/>
        </w:rPr>
      </w:pPr>
    </w:p>
    <w:p w:rsidR="004B3980" w:rsidRPr="00D67530" w:rsidRDefault="0069508B" w:rsidP="0069508B">
      <w:pPr>
        <w:pStyle w:val="Ttulo1"/>
        <w:ind w:firstLine="0"/>
        <w:rPr>
          <w:b w:val="0"/>
          <w:szCs w:val="24"/>
        </w:rPr>
      </w:pPr>
      <w:r w:rsidRPr="00D67530">
        <w:rPr>
          <w:szCs w:val="24"/>
        </w:rPr>
        <w:t>Indicação</w:t>
      </w:r>
      <w:r w:rsidR="00BF7CC8" w:rsidRPr="00D67530">
        <w:rPr>
          <w:szCs w:val="24"/>
        </w:rPr>
        <w:t xml:space="preserve"> </w:t>
      </w:r>
      <w:r w:rsidR="000C5727" w:rsidRPr="00D67530">
        <w:rPr>
          <w:szCs w:val="24"/>
        </w:rPr>
        <w:t>nº...</w:t>
      </w:r>
      <w:r w:rsidR="00DF68A6" w:rsidRPr="00D67530">
        <w:rPr>
          <w:szCs w:val="24"/>
        </w:rPr>
        <w:t>.........</w:t>
      </w:r>
      <w:r w:rsidR="000C5727" w:rsidRPr="00D67530">
        <w:rPr>
          <w:szCs w:val="24"/>
        </w:rPr>
        <w:t>.</w:t>
      </w:r>
      <w:r w:rsidR="003E1938" w:rsidRPr="00D67530">
        <w:rPr>
          <w:szCs w:val="24"/>
        </w:rPr>
        <w:t>/201</w:t>
      </w:r>
      <w:r w:rsidR="00AD57C4" w:rsidRPr="00D67530">
        <w:rPr>
          <w:szCs w:val="24"/>
        </w:rPr>
        <w:t>7</w:t>
      </w:r>
    </w:p>
    <w:p w:rsidR="004B3980" w:rsidRPr="00D67530" w:rsidRDefault="004B3980" w:rsidP="004B3980">
      <w:pPr>
        <w:ind w:firstLine="1418"/>
        <w:rPr>
          <w:b/>
          <w:szCs w:val="24"/>
        </w:rPr>
      </w:pPr>
    </w:p>
    <w:p w:rsidR="004B3980" w:rsidRPr="00D67530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D67530">
        <w:rPr>
          <w:rFonts w:cs="Arial"/>
          <w:b/>
          <w:bCs/>
          <w:szCs w:val="24"/>
        </w:rPr>
        <w:t>A</w:t>
      </w:r>
    </w:p>
    <w:p w:rsidR="004B3980" w:rsidRPr="00D67530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D67530">
        <w:rPr>
          <w:rFonts w:cs="Arial"/>
          <w:b/>
          <w:bCs/>
          <w:szCs w:val="24"/>
        </w:rPr>
        <w:t>Excelentíssimo</w:t>
      </w:r>
      <w:r w:rsidR="004B3980" w:rsidRPr="00D67530">
        <w:rPr>
          <w:rFonts w:cs="Arial"/>
          <w:b/>
          <w:bCs/>
          <w:szCs w:val="24"/>
        </w:rPr>
        <w:t xml:space="preserve"> </w:t>
      </w:r>
    </w:p>
    <w:p w:rsidR="004B3980" w:rsidRPr="00D67530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D67530">
        <w:rPr>
          <w:rFonts w:cs="Arial"/>
          <w:b/>
          <w:bCs/>
          <w:szCs w:val="24"/>
        </w:rPr>
        <w:t xml:space="preserve">SR. </w:t>
      </w:r>
      <w:r w:rsidR="00AD57C4" w:rsidRPr="00D67530">
        <w:rPr>
          <w:rFonts w:cs="Arial"/>
          <w:b/>
          <w:bCs/>
          <w:szCs w:val="24"/>
        </w:rPr>
        <w:t>Marcelo de Brito Drehmer</w:t>
      </w:r>
    </w:p>
    <w:p w:rsidR="004B3980" w:rsidRPr="00D67530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D67530">
        <w:rPr>
          <w:rFonts w:cs="Arial"/>
          <w:b/>
          <w:bCs/>
          <w:szCs w:val="24"/>
        </w:rPr>
        <w:t>Presidente da Câmara de Vereadores</w:t>
      </w:r>
    </w:p>
    <w:p w:rsidR="004B3980" w:rsidRPr="00D67530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D67530">
        <w:rPr>
          <w:rFonts w:cs="Arial"/>
          <w:b/>
          <w:bCs/>
          <w:szCs w:val="24"/>
        </w:rPr>
        <w:t>Canela – RS</w:t>
      </w:r>
    </w:p>
    <w:p w:rsidR="004B77DC" w:rsidRPr="00D67530" w:rsidRDefault="004B77DC" w:rsidP="00020133">
      <w:pPr>
        <w:rPr>
          <w:szCs w:val="24"/>
        </w:rPr>
      </w:pPr>
    </w:p>
    <w:p w:rsidR="004B3980" w:rsidRPr="00D67530" w:rsidRDefault="004B3980" w:rsidP="004B3980">
      <w:pPr>
        <w:ind w:firstLine="1418"/>
        <w:rPr>
          <w:b/>
          <w:szCs w:val="24"/>
        </w:rPr>
      </w:pPr>
      <w:r w:rsidRPr="00D67530">
        <w:rPr>
          <w:b/>
          <w:szCs w:val="24"/>
        </w:rPr>
        <w:t>Senhor</w:t>
      </w:r>
      <w:r w:rsidR="006E133D" w:rsidRPr="00D67530">
        <w:rPr>
          <w:b/>
          <w:szCs w:val="24"/>
        </w:rPr>
        <w:t xml:space="preserve"> </w:t>
      </w:r>
      <w:r w:rsidRPr="00D67530">
        <w:rPr>
          <w:b/>
          <w:szCs w:val="24"/>
        </w:rPr>
        <w:t>presidente.</w:t>
      </w:r>
    </w:p>
    <w:p w:rsidR="004B3980" w:rsidRPr="00D67530" w:rsidRDefault="004B3980" w:rsidP="004B3980">
      <w:pPr>
        <w:ind w:firstLine="1418"/>
        <w:rPr>
          <w:szCs w:val="24"/>
        </w:rPr>
      </w:pPr>
    </w:p>
    <w:p w:rsidR="00D67530" w:rsidRPr="00D67530" w:rsidRDefault="004B398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D67530">
        <w:rPr>
          <w:rFonts w:cs="Arial"/>
          <w:szCs w:val="24"/>
        </w:rPr>
        <w:t>,</w:t>
      </w:r>
      <w:r w:rsidR="00A0469B" w:rsidRPr="00D67530">
        <w:rPr>
          <w:rFonts w:cs="Arial"/>
          <w:szCs w:val="24"/>
        </w:rPr>
        <w:t xml:space="preserve"> </w:t>
      </w:r>
      <w:r w:rsidRPr="00D67530">
        <w:rPr>
          <w:rFonts w:cs="Arial"/>
          <w:szCs w:val="24"/>
        </w:rPr>
        <w:t>sugerindo</w:t>
      </w:r>
      <w:r w:rsidRPr="00D67530">
        <w:rPr>
          <w:rFonts w:cs="Arial"/>
          <w:b/>
          <w:szCs w:val="24"/>
        </w:rPr>
        <w:t xml:space="preserve"> </w:t>
      </w:r>
      <w:r w:rsidR="003E1938" w:rsidRPr="00D67530">
        <w:rPr>
          <w:rFonts w:cs="Arial"/>
          <w:b/>
          <w:szCs w:val="24"/>
        </w:rPr>
        <w:t xml:space="preserve">o Projeto de Lei </w:t>
      </w:r>
      <w:r w:rsidR="00016AA0" w:rsidRPr="00D67530">
        <w:rPr>
          <w:rFonts w:cs="Arial"/>
          <w:b/>
          <w:szCs w:val="24"/>
        </w:rPr>
        <w:t>Sugestão</w:t>
      </w:r>
      <w:r w:rsidR="00D82B74" w:rsidRPr="00D67530">
        <w:rPr>
          <w:rFonts w:cs="Arial"/>
          <w:b/>
          <w:szCs w:val="24"/>
        </w:rPr>
        <w:t xml:space="preserve"> </w:t>
      </w:r>
      <w:r w:rsidR="009565DA" w:rsidRPr="00D67530">
        <w:rPr>
          <w:rFonts w:cs="Arial"/>
          <w:b/>
          <w:szCs w:val="24"/>
        </w:rPr>
        <w:t>“</w:t>
      </w:r>
      <w:r w:rsidR="00D67530" w:rsidRPr="00D67530">
        <w:rPr>
          <w:rFonts w:cs="Arial"/>
          <w:b/>
          <w:szCs w:val="24"/>
        </w:rPr>
        <w:t>Dispõe sobre a implantação de uma nova estação ou terminal Rodoviário, juntamente com Espaço Cultural e Turístico no município de Canela dentro do parque do lago.</w:t>
      </w:r>
      <w:r w:rsidR="00D67530">
        <w:rPr>
          <w:rFonts w:cs="Arial"/>
          <w:b/>
          <w:szCs w:val="24"/>
        </w:rPr>
        <w:t>Ree</w:t>
      </w:r>
    </w:p>
    <w:p w:rsidR="006E133D" w:rsidRPr="00D67530" w:rsidRDefault="006E133D" w:rsidP="007D1A63">
      <w:pPr>
        <w:pStyle w:val="Recuodecorpodetexto"/>
        <w:jc w:val="both"/>
        <w:rPr>
          <w:b/>
          <w:szCs w:val="24"/>
        </w:rPr>
      </w:pPr>
    </w:p>
    <w:p w:rsidR="004B3980" w:rsidRPr="00D67530" w:rsidRDefault="004B3980" w:rsidP="00016AA0">
      <w:pPr>
        <w:jc w:val="both"/>
        <w:rPr>
          <w:b/>
          <w:szCs w:val="24"/>
        </w:rPr>
      </w:pPr>
      <w:r w:rsidRPr="00D67530">
        <w:rPr>
          <w:b/>
          <w:szCs w:val="24"/>
        </w:rPr>
        <w:t>Justificativa: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 criação de uma nova estação ou terminal rodoviário no municipio dentro do parque do lago, não só é da maior importância para os bairros e uma melhora considerável no fluxo de ônibus urbanos no município, como também é do interesse histórico e cultural da Cidade, a preservação e recuperação do conjunto arquitetônico do parque  e a sua transformação  num Espaço Cultural e Turístico. O Espaço resgatará o passado, ou seja, um pedaço da história da nossa história. Poderá se transformar também num importante empreendimento a serviço da cultura e do turismo e conseqüentemente  a favor do desenvolvimento econômico e social do município e como não dizer da região.No meu entender é uma necessidade inadiável e uma antiga reivindicação da comunidade de uma estação ou terminal que condiz com o nosso município . Ela poderá favorecer a integração com os bairros, ordenar o sistema de transportes coletivos e dar aos moradores maior conforto na sua locomoção diária, além de favorecer a vinda de pessoas de outros bairros e de outras regiões da cidade para visitar e participar dos eventos do Espaço Cultural e Turístico . </w:t>
      </w:r>
    </w:p>
    <w:p w:rsidR="007D7EB6" w:rsidRPr="00D67530" w:rsidRDefault="007D7EB6" w:rsidP="00016AA0">
      <w:pPr>
        <w:jc w:val="both"/>
        <w:rPr>
          <w:b/>
          <w:szCs w:val="24"/>
        </w:rPr>
      </w:pPr>
    </w:p>
    <w:p w:rsidR="00A01F4E" w:rsidRPr="00D67530" w:rsidRDefault="00A01F4E" w:rsidP="00037490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36872" w:rsidRPr="00D67530" w:rsidRDefault="00D92FFB" w:rsidP="00016AA0">
      <w:pPr>
        <w:tabs>
          <w:tab w:val="left" w:pos="1418"/>
        </w:tabs>
        <w:jc w:val="both"/>
        <w:rPr>
          <w:b/>
          <w:szCs w:val="24"/>
        </w:rPr>
      </w:pPr>
      <w:r w:rsidRPr="00D67530">
        <w:rPr>
          <w:b/>
          <w:szCs w:val="24"/>
        </w:rPr>
        <w:t xml:space="preserve">Canela, </w:t>
      </w:r>
      <w:r w:rsidR="00AD57C4" w:rsidRPr="00D67530">
        <w:rPr>
          <w:b/>
          <w:szCs w:val="24"/>
        </w:rPr>
        <w:t xml:space="preserve">28 de </w:t>
      </w:r>
      <w:r w:rsidR="00D67530" w:rsidRPr="00D67530">
        <w:rPr>
          <w:b/>
          <w:szCs w:val="24"/>
        </w:rPr>
        <w:t>Abril</w:t>
      </w:r>
      <w:r w:rsidR="00AD57C4" w:rsidRPr="00D67530">
        <w:rPr>
          <w:b/>
          <w:szCs w:val="24"/>
        </w:rPr>
        <w:t xml:space="preserve"> de 2017</w:t>
      </w:r>
    </w:p>
    <w:p w:rsidR="00037490" w:rsidRPr="00D67530" w:rsidRDefault="00037490" w:rsidP="00323203">
      <w:pPr>
        <w:ind w:firstLine="1418"/>
        <w:jc w:val="center"/>
        <w:rPr>
          <w:b/>
          <w:szCs w:val="24"/>
        </w:rPr>
      </w:pPr>
    </w:p>
    <w:p w:rsidR="00FF7250" w:rsidRPr="00D67530" w:rsidRDefault="00AD57C4" w:rsidP="00323203">
      <w:pPr>
        <w:ind w:firstLine="1418"/>
        <w:jc w:val="center"/>
        <w:rPr>
          <w:b/>
          <w:szCs w:val="24"/>
        </w:rPr>
      </w:pPr>
      <w:r w:rsidRPr="00D67530">
        <w:rPr>
          <w:b/>
          <w:noProof/>
          <w:szCs w:val="24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D67530" w:rsidRDefault="00016AA0" w:rsidP="00323203">
      <w:pPr>
        <w:ind w:firstLine="1418"/>
        <w:jc w:val="center"/>
        <w:rPr>
          <w:b/>
          <w:szCs w:val="24"/>
        </w:rPr>
      </w:pPr>
      <w:r w:rsidRPr="00D67530">
        <w:rPr>
          <w:b/>
          <w:szCs w:val="24"/>
        </w:rPr>
        <w:t xml:space="preserve">                     </w:t>
      </w:r>
      <w:r w:rsidR="004B3980" w:rsidRPr="00D67530">
        <w:rPr>
          <w:b/>
          <w:szCs w:val="24"/>
        </w:rPr>
        <w:t>Alberi Dias</w:t>
      </w:r>
    </w:p>
    <w:p w:rsidR="007D7EB6" w:rsidRPr="00D67530" w:rsidRDefault="00016AA0" w:rsidP="00D67530">
      <w:pPr>
        <w:ind w:firstLine="1418"/>
        <w:jc w:val="center"/>
        <w:rPr>
          <w:b/>
          <w:szCs w:val="24"/>
        </w:rPr>
      </w:pPr>
      <w:r w:rsidRPr="00D67530">
        <w:rPr>
          <w:b/>
          <w:szCs w:val="24"/>
        </w:rPr>
        <w:t xml:space="preserve">                    </w:t>
      </w:r>
      <w:r w:rsidR="00D67530">
        <w:rPr>
          <w:b/>
          <w:szCs w:val="24"/>
        </w:rPr>
        <w:t>Vereador - PPS</w:t>
      </w:r>
      <w:r w:rsidR="00323203" w:rsidRPr="00D67530">
        <w:rPr>
          <w:rFonts w:cs="Arial"/>
          <w:b/>
          <w:szCs w:val="24"/>
        </w:rPr>
        <w:t xml:space="preserve">                </w:t>
      </w:r>
    </w:p>
    <w:p w:rsidR="00A01F4E" w:rsidRPr="00D67530" w:rsidRDefault="004A7948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lastRenderedPageBreak/>
        <w:t xml:space="preserve">                                                                              </w:t>
      </w:r>
    </w:p>
    <w:p w:rsidR="00A01F4E" w:rsidRPr="00D67530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F016EB" w:rsidRDefault="00F016EB" w:rsidP="00037490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F016EB" w:rsidRDefault="00F016EB" w:rsidP="00037490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01F4E" w:rsidRPr="00D67530" w:rsidRDefault="005A4C44" w:rsidP="00037490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Proposta de Lei</w:t>
      </w:r>
      <w:r w:rsidR="00016AA0" w:rsidRPr="00D67530">
        <w:rPr>
          <w:rFonts w:cs="Arial"/>
          <w:b/>
          <w:szCs w:val="24"/>
        </w:rPr>
        <w:t xml:space="preserve"> Sugest</w:t>
      </w:r>
      <w:r w:rsidR="00A01F4E" w:rsidRPr="00D67530">
        <w:rPr>
          <w:rFonts w:cs="Arial"/>
          <w:b/>
          <w:szCs w:val="24"/>
        </w:rPr>
        <w:t>ão</w:t>
      </w:r>
      <w:r w:rsidR="00037490" w:rsidRPr="00D67530">
        <w:rPr>
          <w:rFonts w:cs="Arial"/>
          <w:b/>
          <w:szCs w:val="24"/>
        </w:rPr>
        <w:t xml:space="preserve">   </w:t>
      </w:r>
    </w:p>
    <w:p w:rsidR="00037490" w:rsidRPr="00D67530" w:rsidRDefault="00016AA0" w:rsidP="00037490">
      <w:pPr>
        <w:tabs>
          <w:tab w:val="left" w:pos="1418"/>
        </w:tabs>
        <w:ind w:left="5529" w:hanging="5529"/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 </w:t>
      </w:r>
      <w:r w:rsidR="00A01F4E" w:rsidRPr="00D67530">
        <w:rPr>
          <w:rFonts w:cs="Arial"/>
          <w:b/>
          <w:szCs w:val="24"/>
        </w:rPr>
        <w:t xml:space="preserve">                                                                                </w:t>
      </w:r>
      <w:r w:rsidR="00037490" w:rsidRPr="00D67530">
        <w:rPr>
          <w:rFonts w:cs="Arial"/>
          <w:b/>
          <w:szCs w:val="24"/>
        </w:rPr>
        <w:t xml:space="preserve">         </w:t>
      </w:r>
    </w:p>
    <w:p w:rsidR="00D67530" w:rsidRPr="00D67530" w:rsidRDefault="00D67530" w:rsidP="00D67530">
      <w:pPr>
        <w:rPr>
          <w:szCs w:val="24"/>
        </w:rPr>
      </w:pPr>
      <w:r w:rsidRPr="00D67530">
        <w:rPr>
          <w:szCs w:val="24"/>
        </w:rPr>
        <w:t xml:space="preserve">PROJETO DE LEI Nº </w:t>
      </w:r>
    </w:p>
    <w:p w:rsidR="00D67530" w:rsidRPr="00D67530" w:rsidRDefault="00D67530" w:rsidP="00D67530">
      <w:pPr>
        <w:rPr>
          <w:szCs w:val="24"/>
        </w:rPr>
      </w:pPr>
    </w:p>
    <w:p w:rsidR="00D67530" w:rsidRDefault="00D67530" w:rsidP="00457BA3">
      <w:pPr>
        <w:ind w:left="5670"/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1º - Fica o poder executivo a tomar as medidas necessárias para a implantação </w:t>
      </w:r>
      <w:r w:rsidR="00F016EB">
        <w:rPr>
          <w:rFonts w:cs="Arial"/>
          <w:b/>
          <w:szCs w:val="24"/>
        </w:rPr>
        <w:t xml:space="preserve">de uma nova estação rodoviária </w:t>
      </w:r>
      <w:r w:rsidRPr="00D67530">
        <w:rPr>
          <w:rFonts w:cs="Arial"/>
          <w:b/>
          <w:szCs w:val="24"/>
        </w:rPr>
        <w:t xml:space="preserve">ou terminal Rodoviário juntamente com Espaço Cultural e Turístico no município de Canela dentro do parque do lago , conforme as diretrizes estabelecidas nesta Lei. </w:t>
      </w:r>
    </w:p>
    <w:p w:rsidR="00457BA3" w:rsidRDefault="00457BA3" w:rsidP="00457BA3">
      <w:pPr>
        <w:ind w:left="5670"/>
        <w:jc w:val="both"/>
        <w:rPr>
          <w:rFonts w:cs="Arial"/>
          <w:b/>
          <w:szCs w:val="24"/>
        </w:rPr>
      </w:pPr>
    </w:p>
    <w:p w:rsidR="00F016EB" w:rsidRDefault="00F016EB" w:rsidP="00457BA3">
      <w:pPr>
        <w:ind w:left="5670"/>
        <w:jc w:val="both"/>
        <w:rPr>
          <w:rFonts w:cs="Arial"/>
          <w:b/>
          <w:szCs w:val="24"/>
        </w:rPr>
      </w:pPr>
    </w:p>
    <w:p w:rsidR="00F016EB" w:rsidRPr="00D67530" w:rsidRDefault="00F016EB" w:rsidP="00457BA3">
      <w:pPr>
        <w:ind w:left="5670"/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color w:val="333333"/>
          <w:szCs w:val="24"/>
        </w:rPr>
      </w:pPr>
      <w:r w:rsidRPr="00D67530">
        <w:rPr>
          <w:rFonts w:cs="Arial"/>
          <w:b/>
          <w:szCs w:val="24"/>
        </w:rPr>
        <w:t xml:space="preserve">Art. 2º - A estação ou terminal rodoviário e o Espaço serão criados no terreno e no conjunto arquitetônico do parque do lago, situados na </w:t>
      </w:r>
      <w:r w:rsidRPr="00D67530">
        <w:rPr>
          <w:rFonts w:cs="Arial"/>
          <w:b/>
          <w:color w:val="000000"/>
          <w:szCs w:val="24"/>
        </w:rPr>
        <w:t>Rua Ignacio Saturnino de Moraes ; Rua Pedro Oscar Selback; Rua Tio Elias; Rua Costa Rica e a AV. do Lago.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Parágrafo Único – Ficam declarados área de especial interesse urbanístico e turístico para a construção  da estação ou terminal rodoviário e do Espaço o terreno e o conjunto arquitetônico do parque do lago. </w:t>
      </w:r>
    </w:p>
    <w:p w:rsidR="00F016EB" w:rsidRDefault="00F016EB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3º - A criação da estação rodoviária ou terminal rodoviário e do Espaço Cultural e Turístico no município de Canela dentro do parque do lago tem como finalidade: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 – fomentar o desenvolvimento econômico dos bairros em conseqüência do municipio;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II – melhorar as condições dos serviços de transportes coletivos do município e região;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III – incentivar a produção e difusão de manifestações artísticas e culturais;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IV – gerar um maior número de empregos;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 – criar uma área de lazer mais ampla para os moradores;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VI – resgatar um pedaço da história do nosso município  pelo valor histórico do parque do lago.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lastRenderedPageBreak/>
        <w:t xml:space="preserve">VII – incentivar o turismo e a vinda de pessoas de outros bairros e regiões para participar dos eventos e visitar as instalações do Espaço.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</w:p>
    <w:p w:rsidR="00F016EB" w:rsidRDefault="00F016EB" w:rsidP="00D67530">
      <w:pPr>
        <w:jc w:val="both"/>
        <w:rPr>
          <w:rFonts w:cs="Arial"/>
          <w:b/>
          <w:szCs w:val="24"/>
        </w:rPr>
      </w:pPr>
    </w:p>
    <w:p w:rsidR="00F016EB" w:rsidRDefault="00F016EB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4º - Para atender aos objetivos estabelecidos no artigo anterior, o Espaço Cultural e Turístico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O município dentro do parque do lago contará com as seguintes instalações: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 – sala para exposições de arte, especialmente as de natureza popular;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II – locais para feiras de artesanato;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III – lojas de conveniência;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IV – praças de alimentação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 – postos de informações e divulgação dos dados históricos acerca do município;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VI – instalações sanitárias, telefones e outros serviços essenciais para os freqüentadores. </w:t>
      </w:r>
    </w:p>
    <w:p w:rsidR="00F016EB" w:rsidRDefault="00F016EB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5º -A estação ou terminal Rodoviário do município de Canela  será dotado de instalações modernas para disciplinar o sistema de transportes urbanos no município e região e prestar um serviço de melhor qualidade aos usuários, entre os quais se destacam: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 – fiscalização permanente do estado dos ônibus de cada linha, da quantidade de veículos colocada em operação e do cumprimento dos horários;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II- placas de sinalização contendo o itinerário da linha, a quantidade de veículos, o intervalo entre eles e outras informações;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III – os agentes de trânsito para orientar os passageiros e ordenar o trânsito;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IV - assentos para os passageiros dentro do Terminal;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 – bebedouros;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VI – banheiros;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VII – telefones;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VIII – bancas de jornal;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IX – posto de correio; </w:t>
      </w:r>
    </w:p>
    <w:p w:rsidR="00F016EB" w:rsidRDefault="00F016EB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Art. 6º - A construção da estação ou terminal Rodoviário e do Espaço Cultural e Turístico no município dentro do parque do lago deverá preservar integralmente os bens já tombados no conjunto arquitetônico e no terreno.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7º - O Poder Executivo criará uma Comissão Especial para estudar e apresentar o projeto de construção da estação ou terminal rodoviário  e do Espaço.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§ 1º – Além de representantes e técnicos do Poder Executivo, a Comissão terá a participação de representantes de associações empresariais e dos moradores.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lastRenderedPageBreak/>
        <w:t xml:space="preserve">Art. 8º - O Poder Executivo poderá estabelecer parcerias, convênios e os financiamentos e empréstimos que forem necessários, com entidades, empresas, associações ou órgãos, privados ou estatais, nacionais, com o objetivo de viabilizar a construção e o funcionamento da estação ou terminal Rodoviário e do Espaço Cultural e Turístico no município de Canela. </w:t>
      </w: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</w:p>
    <w:p w:rsidR="00D67530" w:rsidRPr="00D67530" w:rsidRDefault="00D67530" w:rsidP="00D67530">
      <w:pPr>
        <w:jc w:val="both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Art. 9º - Esta Lei entrará em vigor na data de sua publicação. </w:t>
      </w:r>
    </w:p>
    <w:p w:rsidR="00FF7250" w:rsidRPr="00D67530" w:rsidRDefault="00FF7250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D67530" w:rsidRDefault="004A7948" w:rsidP="004A7948">
      <w:pPr>
        <w:ind w:firstLine="1418"/>
        <w:jc w:val="center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Canela, </w:t>
      </w:r>
      <w:r w:rsidR="00483C97" w:rsidRPr="00D67530">
        <w:rPr>
          <w:rFonts w:cs="Arial"/>
          <w:b/>
          <w:szCs w:val="24"/>
        </w:rPr>
        <w:t xml:space="preserve">28 de </w:t>
      </w:r>
      <w:r w:rsidR="00D67530">
        <w:rPr>
          <w:rFonts w:cs="Arial"/>
          <w:b/>
          <w:szCs w:val="24"/>
        </w:rPr>
        <w:t>Abril</w:t>
      </w:r>
      <w:r w:rsidR="00483C97" w:rsidRPr="00D67530">
        <w:rPr>
          <w:rFonts w:cs="Arial"/>
          <w:b/>
          <w:szCs w:val="24"/>
        </w:rPr>
        <w:t xml:space="preserve"> de 2017</w:t>
      </w:r>
      <w:r w:rsidRPr="00D67530">
        <w:rPr>
          <w:rFonts w:cs="Arial"/>
          <w:b/>
          <w:szCs w:val="24"/>
        </w:rPr>
        <w:t>.</w:t>
      </w:r>
      <w:r w:rsidRPr="00D67530">
        <w:rPr>
          <w:rFonts w:cs="Arial"/>
          <w:b/>
          <w:szCs w:val="24"/>
        </w:rPr>
        <w:tab/>
        <w:t xml:space="preserve">              </w:t>
      </w:r>
    </w:p>
    <w:p w:rsidR="00D67530" w:rsidRDefault="00D67530" w:rsidP="00D67530">
      <w:pPr>
        <w:ind w:firstLine="1418"/>
        <w:jc w:val="center"/>
        <w:rPr>
          <w:rFonts w:cs="Arial"/>
          <w:b/>
          <w:szCs w:val="24"/>
        </w:rPr>
      </w:pPr>
    </w:p>
    <w:p w:rsidR="00D67530" w:rsidRDefault="00D67530" w:rsidP="00D67530">
      <w:pPr>
        <w:ind w:firstLine="1418"/>
        <w:jc w:val="center"/>
        <w:rPr>
          <w:rFonts w:cs="Arial"/>
          <w:b/>
          <w:szCs w:val="24"/>
        </w:rPr>
      </w:pPr>
      <w:r w:rsidRPr="00D67530">
        <w:rPr>
          <w:rFonts w:cs="Arial"/>
          <w:b/>
          <w:noProof/>
          <w:szCs w:val="24"/>
        </w:rPr>
        <w:drawing>
          <wp:inline distT="0" distB="0" distL="0" distR="0">
            <wp:extent cx="914400" cy="5619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948" w:rsidRPr="00D67530" w:rsidRDefault="004A7948" w:rsidP="00D67530">
      <w:pPr>
        <w:ind w:firstLine="1418"/>
        <w:jc w:val="center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Alberi Dias</w:t>
      </w:r>
    </w:p>
    <w:p w:rsidR="004A7948" w:rsidRPr="00D67530" w:rsidRDefault="004A7948" w:rsidP="00D67530">
      <w:pPr>
        <w:ind w:firstLine="1418"/>
        <w:jc w:val="center"/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>Vereador – PPS</w:t>
      </w:r>
    </w:p>
    <w:p w:rsidR="009565DA" w:rsidRPr="00D67530" w:rsidRDefault="009565DA" w:rsidP="004A7948">
      <w:pPr>
        <w:rPr>
          <w:rFonts w:cs="Arial"/>
          <w:szCs w:val="24"/>
        </w:rPr>
      </w:pPr>
    </w:p>
    <w:p w:rsidR="003E1938" w:rsidRPr="00D67530" w:rsidRDefault="003E1938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D67530" w:rsidRDefault="00A01F4E" w:rsidP="004A7948">
      <w:pPr>
        <w:rPr>
          <w:rFonts w:cs="Arial"/>
          <w:b/>
          <w:szCs w:val="24"/>
        </w:rPr>
      </w:pPr>
      <w:r w:rsidRPr="00D67530">
        <w:rPr>
          <w:rFonts w:cs="Arial"/>
          <w:b/>
          <w:szCs w:val="24"/>
        </w:rPr>
        <w:t xml:space="preserve">           </w:t>
      </w:r>
    </w:p>
    <w:sectPr w:rsidR="009565DA" w:rsidRPr="00D67530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69" w:rsidRDefault="006B4269">
      <w:r>
        <w:separator/>
      </w:r>
    </w:p>
  </w:endnote>
  <w:endnote w:type="continuationSeparator" w:id="0">
    <w:p w:rsidR="006B4269" w:rsidRDefault="006B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69" w:rsidRDefault="006B4269">
      <w:r>
        <w:separator/>
      </w:r>
    </w:p>
  </w:footnote>
  <w:footnote w:type="continuationSeparator" w:id="0">
    <w:p w:rsidR="006B4269" w:rsidRDefault="006B4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D10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01F4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16AA0"/>
    <w:rsid w:val="00020133"/>
    <w:rsid w:val="000254B1"/>
    <w:rsid w:val="00026896"/>
    <w:rsid w:val="00037490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52B4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5990"/>
    <w:rsid w:val="003B7348"/>
    <w:rsid w:val="003C78FA"/>
    <w:rsid w:val="003D418C"/>
    <w:rsid w:val="003E1938"/>
    <w:rsid w:val="00444223"/>
    <w:rsid w:val="00457BA3"/>
    <w:rsid w:val="004622B9"/>
    <w:rsid w:val="004675C9"/>
    <w:rsid w:val="00483C97"/>
    <w:rsid w:val="00493A22"/>
    <w:rsid w:val="00495558"/>
    <w:rsid w:val="004A4070"/>
    <w:rsid w:val="004A6FC6"/>
    <w:rsid w:val="004A7948"/>
    <w:rsid w:val="004B3980"/>
    <w:rsid w:val="004B77DC"/>
    <w:rsid w:val="004D0049"/>
    <w:rsid w:val="004D5446"/>
    <w:rsid w:val="004E5B2E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508B"/>
    <w:rsid w:val="00696DC4"/>
    <w:rsid w:val="006A31FE"/>
    <w:rsid w:val="006A72EB"/>
    <w:rsid w:val="006B08A3"/>
    <w:rsid w:val="006B0C43"/>
    <w:rsid w:val="006B4269"/>
    <w:rsid w:val="006B73BB"/>
    <w:rsid w:val="006C2B44"/>
    <w:rsid w:val="006C316A"/>
    <w:rsid w:val="006C6987"/>
    <w:rsid w:val="006D0AD5"/>
    <w:rsid w:val="006D50B0"/>
    <w:rsid w:val="006E133D"/>
    <w:rsid w:val="006E67D9"/>
    <w:rsid w:val="006E7193"/>
    <w:rsid w:val="006F7814"/>
    <w:rsid w:val="007028E8"/>
    <w:rsid w:val="00702E9D"/>
    <w:rsid w:val="0070610C"/>
    <w:rsid w:val="00714D4C"/>
    <w:rsid w:val="00724ECD"/>
    <w:rsid w:val="00724F36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05B3D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0FE7"/>
    <w:rsid w:val="0097439E"/>
    <w:rsid w:val="009B012A"/>
    <w:rsid w:val="009B545C"/>
    <w:rsid w:val="009C0956"/>
    <w:rsid w:val="009C6DF4"/>
    <w:rsid w:val="009D13AF"/>
    <w:rsid w:val="00A01F4E"/>
    <w:rsid w:val="00A0469B"/>
    <w:rsid w:val="00A06240"/>
    <w:rsid w:val="00A1526A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213E"/>
    <w:rsid w:val="00AA3E81"/>
    <w:rsid w:val="00AA3FAE"/>
    <w:rsid w:val="00AB0753"/>
    <w:rsid w:val="00AD0481"/>
    <w:rsid w:val="00AD10EB"/>
    <w:rsid w:val="00AD2E5E"/>
    <w:rsid w:val="00AD57C4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7CC8"/>
    <w:rsid w:val="00C05820"/>
    <w:rsid w:val="00C11D43"/>
    <w:rsid w:val="00C33F03"/>
    <w:rsid w:val="00C36BBB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67530"/>
    <w:rsid w:val="00D742E5"/>
    <w:rsid w:val="00D81732"/>
    <w:rsid w:val="00D82B74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25712"/>
    <w:rsid w:val="00E66825"/>
    <w:rsid w:val="00E702D9"/>
    <w:rsid w:val="00E8248F"/>
    <w:rsid w:val="00E91BDC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16EB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32D1-A24C-4A5E-8D6F-BF23944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2015-07-01T11:28:00Z</cp:lastPrinted>
  <dcterms:created xsi:type="dcterms:W3CDTF">2017-04-27T12:19:00Z</dcterms:created>
  <dcterms:modified xsi:type="dcterms:W3CDTF">2017-04-28T16:43:00Z</dcterms:modified>
</cp:coreProperties>
</file>