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458F" w:rsidRDefault="006E348A" w:rsidP="005403F7">
      <w:pPr>
        <w:pStyle w:val="normal0"/>
        <w:jc w:val="center"/>
        <w:rPr>
          <w:b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1990725" cy="96202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458F" w:rsidRDefault="006E348A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MODIFICATI</w:t>
      </w:r>
      <w:r w:rsidR="006C683D">
        <w:rPr>
          <w:b/>
          <w:sz w:val="24"/>
          <w:szCs w:val="24"/>
        </w:rPr>
        <w:t>VA Nº 01 AO PROJETO DE</w:t>
      </w:r>
      <w:r>
        <w:rPr>
          <w:b/>
          <w:sz w:val="24"/>
          <w:szCs w:val="24"/>
        </w:rPr>
        <w:t xml:space="preserve"> LEI Nº 25, DE 12 DE ABRIL DE 2017.</w:t>
      </w:r>
    </w:p>
    <w:p w:rsidR="0086458F" w:rsidRDefault="0086458F">
      <w:pPr>
        <w:pStyle w:val="normal0"/>
        <w:jc w:val="center"/>
      </w:pPr>
    </w:p>
    <w:p w:rsidR="0086458F" w:rsidRDefault="006E348A">
      <w:pPr>
        <w:pStyle w:val="normal0"/>
        <w:ind w:left="4536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Altera a redação do art.</w:t>
      </w:r>
      <w:r w:rsidR="006C683D">
        <w:rPr>
          <w:sz w:val="24"/>
          <w:szCs w:val="24"/>
        </w:rPr>
        <w:t xml:space="preserve"> 2º do projeto de lei</w:t>
      </w:r>
      <w:r>
        <w:rPr>
          <w:sz w:val="24"/>
          <w:szCs w:val="24"/>
        </w:rPr>
        <w:t xml:space="preserve"> nº 25, de 12</w:t>
      </w:r>
      <w:r w:rsidR="006C683D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="006C683D">
        <w:rPr>
          <w:sz w:val="24"/>
          <w:szCs w:val="24"/>
        </w:rPr>
        <w:t xml:space="preserve"> de 2017.</w:t>
      </w:r>
    </w:p>
    <w:p w:rsidR="0086458F" w:rsidRDefault="0086458F">
      <w:pPr>
        <w:pStyle w:val="normal0"/>
        <w:ind w:left="4536"/>
        <w:jc w:val="both"/>
        <w:rPr>
          <w:sz w:val="24"/>
          <w:szCs w:val="24"/>
        </w:rPr>
      </w:pPr>
    </w:p>
    <w:p w:rsidR="006C683D" w:rsidRDefault="006E348A" w:rsidP="006C683D">
      <w:pPr>
        <w:pStyle w:val="normal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</w:t>
      </w:r>
      <w:r w:rsidR="006C683D" w:rsidRPr="006C683D">
        <w:rPr>
          <w:sz w:val="24"/>
          <w:szCs w:val="24"/>
        </w:rPr>
        <w:t xml:space="preserve"> O </w:t>
      </w:r>
      <w:r>
        <w:rPr>
          <w:sz w:val="24"/>
          <w:szCs w:val="24"/>
        </w:rPr>
        <w:t>art. 2º do projeto de lei nº 25, de 12 de abril</w:t>
      </w:r>
      <w:r w:rsidR="006C683D" w:rsidRPr="006C683D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="006C683D" w:rsidRPr="006C683D">
        <w:rPr>
          <w:sz w:val="24"/>
          <w:szCs w:val="24"/>
        </w:rPr>
        <w:t>, passa a ter a seguinte redação:</w:t>
      </w:r>
      <w:r w:rsidR="006C683D">
        <w:rPr>
          <w:sz w:val="24"/>
          <w:szCs w:val="24"/>
        </w:rPr>
        <w:t xml:space="preserve"> </w:t>
      </w:r>
    </w:p>
    <w:p w:rsidR="0086458F" w:rsidRDefault="006C683D" w:rsidP="006C683D">
      <w:pPr>
        <w:pStyle w:val="normal0"/>
        <w:ind w:left="2829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="006E348A">
        <w:rPr>
          <w:sz w:val="24"/>
          <w:szCs w:val="24"/>
        </w:rPr>
        <w:t xml:space="preserve">º. </w:t>
      </w:r>
      <w:r w:rsidRPr="006C683D">
        <w:rPr>
          <w:sz w:val="24"/>
          <w:szCs w:val="24"/>
        </w:rPr>
        <w:t>Esta lei entra em vigor na data da sua publicação, retroagindo seus efe</w:t>
      </w:r>
      <w:r w:rsidR="00FD5C7D">
        <w:rPr>
          <w:sz w:val="24"/>
          <w:szCs w:val="24"/>
        </w:rPr>
        <w:t>itos ao dia 21 de março</w:t>
      </w:r>
      <w:r w:rsidRPr="006C683D">
        <w:rPr>
          <w:sz w:val="24"/>
          <w:szCs w:val="24"/>
        </w:rPr>
        <w:t xml:space="preserve"> de 2017.</w:t>
      </w:r>
      <w:r>
        <w:rPr>
          <w:sz w:val="24"/>
          <w:szCs w:val="24"/>
        </w:rPr>
        <w:t xml:space="preserve"> </w:t>
      </w:r>
    </w:p>
    <w:p w:rsidR="0086458F" w:rsidRDefault="0086458F">
      <w:pPr>
        <w:pStyle w:val="normal0"/>
        <w:ind w:firstLine="851"/>
        <w:jc w:val="both"/>
        <w:rPr>
          <w:sz w:val="24"/>
          <w:szCs w:val="24"/>
        </w:rPr>
      </w:pPr>
    </w:p>
    <w:p w:rsidR="006E348A" w:rsidRDefault="006E348A">
      <w:pPr>
        <w:pStyle w:val="normal0"/>
        <w:ind w:firstLine="851"/>
        <w:jc w:val="center"/>
        <w:rPr>
          <w:sz w:val="24"/>
          <w:szCs w:val="24"/>
        </w:rPr>
      </w:pPr>
    </w:p>
    <w:p w:rsidR="006E348A" w:rsidRDefault="006E348A">
      <w:pPr>
        <w:pStyle w:val="normal0"/>
        <w:ind w:firstLine="851"/>
        <w:jc w:val="center"/>
        <w:rPr>
          <w:sz w:val="24"/>
          <w:szCs w:val="24"/>
        </w:rPr>
      </w:pPr>
    </w:p>
    <w:p w:rsidR="0086458F" w:rsidRDefault="005403F7">
      <w:pPr>
        <w:pStyle w:val="normal0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Sala das Comissões, 02</w:t>
      </w:r>
      <w:r w:rsidR="006E348A">
        <w:rPr>
          <w:sz w:val="24"/>
          <w:szCs w:val="24"/>
        </w:rPr>
        <w:t xml:space="preserve"> de Maio de 2017.</w:t>
      </w:r>
    </w:p>
    <w:p w:rsidR="0086458F" w:rsidRDefault="0086458F">
      <w:pPr>
        <w:pStyle w:val="normal0"/>
        <w:ind w:firstLine="851"/>
        <w:jc w:val="both"/>
        <w:rPr>
          <w:sz w:val="24"/>
          <w:szCs w:val="24"/>
        </w:rPr>
      </w:pPr>
    </w:p>
    <w:p w:rsidR="005403F7" w:rsidRDefault="006E348A" w:rsidP="005403F7">
      <w:pPr>
        <w:pStyle w:val="normal0"/>
        <w:spacing w:after="0" w:line="240" w:lineRule="auto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86458F" w:rsidRDefault="006E348A" w:rsidP="005403F7">
      <w:pPr>
        <w:pStyle w:val="normal0"/>
        <w:spacing w:after="0" w:line="240" w:lineRule="auto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Jerônimo Terra Rolim</w:t>
      </w:r>
    </w:p>
    <w:p w:rsidR="005403F7" w:rsidRDefault="006E348A" w:rsidP="005403F7">
      <w:pPr>
        <w:pStyle w:val="normal0"/>
        <w:spacing w:after="0" w:line="240" w:lineRule="auto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Relator </w:t>
      </w:r>
    </w:p>
    <w:p w:rsidR="00491364" w:rsidRDefault="00491364" w:rsidP="005403F7">
      <w:pPr>
        <w:pStyle w:val="normal0"/>
        <w:spacing w:after="0" w:line="240" w:lineRule="auto"/>
        <w:ind w:firstLine="851"/>
        <w:jc w:val="center"/>
        <w:rPr>
          <w:sz w:val="24"/>
          <w:szCs w:val="24"/>
        </w:rPr>
      </w:pPr>
    </w:p>
    <w:p w:rsidR="005403F7" w:rsidRDefault="005403F7" w:rsidP="005403F7">
      <w:pPr>
        <w:pStyle w:val="normal0"/>
        <w:spacing w:after="0" w:line="240" w:lineRule="auto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5403F7" w:rsidRDefault="005403F7" w:rsidP="005403F7">
      <w:pPr>
        <w:pStyle w:val="normal0"/>
        <w:spacing w:after="0" w:line="240" w:lineRule="auto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Ismael </w:t>
      </w:r>
      <w:proofErr w:type="spellStart"/>
      <w:r>
        <w:rPr>
          <w:sz w:val="24"/>
          <w:szCs w:val="24"/>
        </w:rPr>
        <w:t>Viezze</w:t>
      </w:r>
      <w:proofErr w:type="spellEnd"/>
    </w:p>
    <w:p w:rsidR="005403F7" w:rsidRDefault="005403F7" w:rsidP="005403F7">
      <w:pPr>
        <w:pStyle w:val="normal0"/>
        <w:spacing w:after="0" w:line="240" w:lineRule="auto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5403F7" w:rsidRDefault="005403F7" w:rsidP="005403F7">
      <w:pPr>
        <w:pStyle w:val="normal0"/>
        <w:spacing w:after="0" w:line="240" w:lineRule="auto"/>
        <w:ind w:firstLine="851"/>
        <w:jc w:val="center"/>
        <w:rPr>
          <w:sz w:val="24"/>
          <w:szCs w:val="24"/>
        </w:rPr>
      </w:pPr>
    </w:p>
    <w:p w:rsidR="005403F7" w:rsidRDefault="005403F7" w:rsidP="005403F7">
      <w:pPr>
        <w:pStyle w:val="normal0"/>
        <w:spacing w:after="0" w:line="240" w:lineRule="auto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5403F7" w:rsidRDefault="005403F7" w:rsidP="005403F7">
      <w:pPr>
        <w:pStyle w:val="normal0"/>
        <w:spacing w:after="0" w:line="240" w:lineRule="auto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Jonas Bernardo</w:t>
      </w:r>
    </w:p>
    <w:p w:rsidR="005403F7" w:rsidRDefault="005403F7" w:rsidP="005403F7">
      <w:pPr>
        <w:pStyle w:val="normal0"/>
        <w:spacing w:after="0" w:line="240" w:lineRule="auto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86458F" w:rsidRDefault="0086458F">
      <w:pPr>
        <w:pStyle w:val="normal0"/>
        <w:ind w:firstLine="851"/>
        <w:jc w:val="both"/>
        <w:rPr>
          <w:sz w:val="24"/>
          <w:szCs w:val="24"/>
        </w:rPr>
      </w:pPr>
    </w:p>
    <w:p w:rsidR="005403F7" w:rsidRDefault="005403F7">
      <w:pPr>
        <w:pStyle w:val="normal0"/>
        <w:ind w:firstLine="851"/>
        <w:jc w:val="both"/>
        <w:rPr>
          <w:sz w:val="24"/>
          <w:szCs w:val="24"/>
        </w:rPr>
      </w:pPr>
    </w:p>
    <w:p w:rsidR="0086458F" w:rsidRDefault="0086458F">
      <w:pPr>
        <w:pStyle w:val="normal0"/>
        <w:ind w:firstLine="851"/>
        <w:jc w:val="both"/>
        <w:rPr>
          <w:sz w:val="24"/>
          <w:szCs w:val="24"/>
        </w:rPr>
      </w:pPr>
    </w:p>
    <w:p w:rsidR="0086458F" w:rsidRDefault="006E348A">
      <w:pPr>
        <w:pStyle w:val="normal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  <w:r w:rsidR="005403F7">
        <w:rPr>
          <w:b/>
          <w:sz w:val="24"/>
          <w:szCs w:val="24"/>
        </w:rPr>
        <w:t xml:space="preserve"> A emenda mostra-se </w:t>
      </w:r>
      <w:proofErr w:type="gramStart"/>
      <w:r w:rsidR="005403F7">
        <w:rPr>
          <w:b/>
          <w:sz w:val="24"/>
          <w:szCs w:val="24"/>
        </w:rPr>
        <w:t>necessária diante da necessidade de adequação jurídica, o</w:t>
      </w:r>
      <w:proofErr w:type="gramEnd"/>
      <w:r w:rsidR="005403F7">
        <w:rPr>
          <w:b/>
          <w:sz w:val="24"/>
          <w:szCs w:val="24"/>
        </w:rPr>
        <w:t xml:space="preserve"> que se obteve através de entendimento da comissão e também do parecer jurídico da casa. </w:t>
      </w:r>
    </w:p>
    <w:p w:rsidR="0086458F" w:rsidRDefault="0086458F" w:rsidP="005403F7">
      <w:pPr>
        <w:pStyle w:val="normal0"/>
        <w:jc w:val="both"/>
        <w:rPr>
          <w:sz w:val="24"/>
          <w:szCs w:val="24"/>
        </w:rPr>
      </w:pPr>
    </w:p>
    <w:sectPr w:rsidR="0086458F" w:rsidSect="0086458F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86458F"/>
    <w:rsid w:val="00491364"/>
    <w:rsid w:val="005403F7"/>
    <w:rsid w:val="00684B1D"/>
    <w:rsid w:val="006C683D"/>
    <w:rsid w:val="006E348A"/>
    <w:rsid w:val="0086458F"/>
    <w:rsid w:val="00FD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1D"/>
  </w:style>
  <w:style w:type="paragraph" w:styleId="Ttulo1">
    <w:name w:val="heading 1"/>
    <w:basedOn w:val="normal0"/>
    <w:next w:val="normal0"/>
    <w:rsid w:val="0086458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6458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86458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86458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6458F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86458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6458F"/>
  </w:style>
  <w:style w:type="table" w:customStyle="1" w:styleId="TableNormal">
    <w:name w:val="Table Normal"/>
    <w:rsid w:val="008645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645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8645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2017-05-02T13:04:00Z</dcterms:created>
  <dcterms:modified xsi:type="dcterms:W3CDTF">2017-05-02T19:04:00Z</dcterms:modified>
</cp:coreProperties>
</file>