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1155" w:rsidRPr="00EC4F05" w:rsidRDefault="00501155">
      <w:pPr>
        <w:pStyle w:val="normal0"/>
        <w:tabs>
          <w:tab w:val="left" w:pos="708"/>
        </w:tabs>
        <w:ind w:firstLine="720"/>
        <w:rPr>
          <w:rFonts w:ascii="Arial" w:eastAsia="Arial" w:hAnsi="Arial" w:cs="Arial"/>
          <w:b/>
        </w:rPr>
      </w:pPr>
    </w:p>
    <w:p w:rsidR="00501155" w:rsidRPr="00EC4F05" w:rsidRDefault="00501155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INDICAÇÃO</w:t>
      </w:r>
      <w:r w:rsidRPr="00EC4F05">
        <w:rPr>
          <w:rFonts w:ascii="Arial" w:eastAsia="Arial" w:hAnsi="Arial" w:cs="Arial"/>
          <w:b/>
        </w:rPr>
        <w:t xml:space="preserve"> ____</w:t>
      </w:r>
      <w:r w:rsidRPr="00EC4F05">
        <w:rPr>
          <w:rFonts w:ascii="Arial" w:eastAsia="Arial" w:hAnsi="Arial" w:cs="Arial"/>
          <w:b/>
        </w:rPr>
        <w:t>/2017</w:t>
      </w:r>
    </w:p>
    <w:p w:rsidR="00501155" w:rsidRPr="00EC4F05" w:rsidRDefault="00501155">
      <w:pPr>
        <w:pStyle w:val="normal0"/>
        <w:tabs>
          <w:tab w:val="left" w:pos="708"/>
        </w:tabs>
        <w:ind w:firstLine="720"/>
        <w:rPr>
          <w:rFonts w:ascii="Arial" w:eastAsia="Arial" w:hAnsi="Arial" w:cs="Arial"/>
          <w:b/>
        </w:rPr>
      </w:pPr>
    </w:p>
    <w:p w:rsidR="00501155" w:rsidRPr="00EC4F05" w:rsidRDefault="00501155">
      <w:pPr>
        <w:pStyle w:val="normal0"/>
        <w:tabs>
          <w:tab w:val="left" w:pos="708"/>
        </w:tabs>
        <w:ind w:firstLine="720"/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Ao Exmo</w:t>
      </w:r>
    </w:p>
    <w:p w:rsidR="00501155" w:rsidRPr="00EC4F05" w:rsidRDefault="00E7133F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Sr. Presidente da Câmara de Vereadores</w:t>
      </w:r>
    </w:p>
    <w:p w:rsidR="00501155" w:rsidRPr="00EC4F05" w:rsidRDefault="00E7133F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Ver. Marcelo de Brito Drehmer</w:t>
      </w:r>
    </w:p>
    <w:p w:rsidR="00501155" w:rsidRPr="00EC4F05" w:rsidRDefault="00E7133F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Canela – RS</w:t>
      </w:r>
    </w:p>
    <w:p w:rsidR="00501155" w:rsidRPr="00EC4F05" w:rsidRDefault="00501155">
      <w:pPr>
        <w:pStyle w:val="normal0"/>
        <w:tabs>
          <w:tab w:val="left" w:pos="708"/>
        </w:tabs>
        <w:ind w:firstLine="720"/>
        <w:rPr>
          <w:rFonts w:ascii="Arial" w:eastAsia="Arial" w:hAnsi="Arial" w:cs="Arial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</w:rPr>
      </w:pPr>
      <w:r w:rsidRPr="00EC4F05">
        <w:rPr>
          <w:rFonts w:ascii="Arial" w:eastAsia="Arial" w:hAnsi="Arial" w:cs="Arial"/>
        </w:rPr>
        <w:t xml:space="preserve">O Vereador que este subscreve, no uso de suas atribuições legais e regimentais, que seja encaminhado ao Prefeito Municipal, a presente </w:t>
      </w:r>
      <w:r w:rsidRPr="00EC4F05">
        <w:rPr>
          <w:rFonts w:ascii="Arial" w:eastAsia="Arial" w:hAnsi="Arial" w:cs="Arial"/>
          <w:b/>
        </w:rPr>
        <w:t>INDICAÇÃO</w:t>
      </w:r>
      <w:r w:rsidRPr="00EC4F05">
        <w:rPr>
          <w:rFonts w:ascii="Arial" w:eastAsia="Arial" w:hAnsi="Arial" w:cs="Arial"/>
        </w:rPr>
        <w:t xml:space="preserve">, </w:t>
      </w:r>
      <w:r w:rsidRPr="00EC4F05">
        <w:rPr>
          <w:rFonts w:ascii="Arial" w:eastAsia="Arial" w:hAnsi="Arial" w:cs="Arial"/>
        </w:rPr>
        <w:t xml:space="preserve">para que seja analisada a possibilidade de implantação do projeto de lei em anexo, o qual dispõe sobre a implantação do Conselho Municipal de Juventude, e dá outras providências.. </w:t>
      </w:r>
    </w:p>
    <w:p w:rsidR="00501155" w:rsidRPr="00EC4F05" w:rsidRDefault="00501155">
      <w:pPr>
        <w:pStyle w:val="normal0"/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  <w:ind w:firstLine="720"/>
        <w:rPr>
          <w:rFonts w:ascii="Arial" w:eastAsia="Arial" w:hAnsi="Arial" w:cs="Arial"/>
          <w:u w:val="single"/>
        </w:rPr>
      </w:pPr>
      <w:r w:rsidRPr="00EC4F05">
        <w:rPr>
          <w:rFonts w:ascii="Arial" w:eastAsia="Arial" w:hAnsi="Arial" w:cs="Arial"/>
          <w:u w:val="single"/>
        </w:rPr>
        <w:t>Justificativa:</w:t>
      </w:r>
    </w:p>
    <w:p w:rsidR="00501155" w:rsidRPr="00EC4F05" w:rsidRDefault="00501155">
      <w:pPr>
        <w:pStyle w:val="normal0"/>
        <w:ind w:firstLine="720"/>
        <w:rPr>
          <w:rFonts w:ascii="Arial" w:eastAsia="Arial" w:hAnsi="Arial" w:cs="Arial"/>
          <w:u w:val="singl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</w:rPr>
      </w:pPr>
      <w:r w:rsidRPr="00EC4F05">
        <w:rPr>
          <w:rFonts w:ascii="Arial" w:eastAsia="Arial" w:hAnsi="Arial" w:cs="Arial"/>
        </w:rPr>
        <w:t>O presente conselho servirá para o debate de aç</w:t>
      </w:r>
      <w:r w:rsidRPr="00EC4F05">
        <w:rPr>
          <w:rFonts w:ascii="Arial" w:eastAsia="Arial" w:hAnsi="Arial" w:cs="Arial"/>
        </w:rPr>
        <w:t>ões governamentais e não governamentais que tenham ligações diretas com a juventude da cidade de Canela, auxiliando na fomulação de diretrizes da politica municipal voltada para a juventude, debatendo projetos, planos e programas, zelando pela execução des</w:t>
      </w:r>
      <w:r w:rsidRPr="00EC4F05">
        <w:rPr>
          <w:rFonts w:ascii="Arial" w:eastAsia="Arial" w:hAnsi="Arial" w:cs="Arial"/>
        </w:rPr>
        <w:t xml:space="preserve">tes planos. </w:t>
      </w:r>
    </w:p>
    <w:p w:rsidR="00501155" w:rsidRPr="00EC4F05" w:rsidRDefault="00501155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</w:rPr>
      </w:pPr>
      <w:r w:rsidRPr="00EC4F05">
        <w:rPr>
          <w:rFonts w:ascii="Arial" w:eastAsia="Arial" w:hAnsi="Arial" w:cs="Arial"/>
        </w:rPr>
        <w:t>Ainda, poderá o conselho auxiliar na fiscalização e avaliação das propostas orçamentárias do Poder Executivo, realizando também eventos, estudos e pesquisas de capacitação pessoal no campo da promoção da defesa dos direitos sociais dos jovens</w:t>
      </w:r>
      <w:r w:rsidRPr="00EC4F05">
        <w:rPr>
          <w:rFonts w:ascii="Arial" w:eastAsia="Arial" w:hAnsi="Arial" w:cs="Arial"/>
        </w:rPr>
        <w:t xml:space="preserve">, podendo inclusive aproximar mais os jovens da política local, promovendo encontro de jovens com interesse no conselho. </w:t>
      </w:r>
    </w:p>
    <w:p w:rsidR="00501155" w:rsidRPr="00EC4F05" w:rsidRDefault="00501155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</w:rPr>
      </w:pPr>
      <w:r w:rsidRPr="00EC4F05">
        <w:rPr>
          <w:rFonts w:ascii="Arial" w:eastAsia="Arial" w:hAnsi="Arial" w:cs="Arial"/>
        </w:rPr>
        <w:t xml:space="preserve">Essas são as razões do presente projeto de lei que é submetido aos nobres pares para, caso seja aprovado, seja encaminhado ao senhor </w:t>
      </w:r>
      <w:r w:rsidRPr="00EC4F05">
        <w:rPr>
          <w:rFonts w:ascii="Arial" w:eastAsia="Arial" w:hAnsi="Arial" w:cs="Arial"/>
        </w:rPr>
        <w:t xml:space="preserve">prefeito para análise. </w:t>
      </w:r>
    </w:p>
    <w:p w:rsidR="00501155" w:rsidRPr="00EC4F05" w:rsidRDefault="00501155">
      <w:pPr>
        <w:pStyle w:val="normal0"/>
        <w:ind w:firstLine="720"/>
        <w:jc w:val="both"/>
        <w:rPr>
          <w:rFonts w:ascii="Arial" w:eastAsia="Arial" w:hAnsi="Arial" w:cs="Arial"/>
        </w:rPr>
      </w:pPr>
    </w:p>
    <w:p w:rsidR="00501155" w:rsidRPr="00EC4F05" w:rsidRDefault="00501155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  <w:tabs>
          <w:tab w:val="left" w:pos="708"/>
        </w:tabs>
        <w:jc w:val="center"/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</w:rPr>
        <w:t>Canela,</w:t>
      </w:r>
      <w:r w:rsidRPr="00EC4F05">
        <w:rPr>
          <w:rFonts w:ascii="Arial" w:eastAsia="Arial" w:hAnsi="Arial" w:cs="Arial"/>
        </w:rPr>
        <w:t xml:space="preserve"> 30</w:t>
      </w:r>
      <w:r w:rsidRPr="00EC4F05">
        <w:rPr>
          <w:rFonts w:ascii="Arial" w:eastAsia="Arial" w:hAnsi="Arial" w:cs="Arial"/>
        </w:rPr>
        <w:t xml:space="preserve"> de Maio de 2017</w:t>
      </w:r>
    </w:p>
    <w:p w:rsidR="00501155" w:rsidRPr="00EC4F05" w:rsidRDefault="00501155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</w:p>
    <w:p w:rsidR="00501155" w:rsidRPr="00EC4F05" w:rsidRDefault="00501155">
      <w:pPr>
        <w:pStyle w:val="normal0"/>
        <w:tabs>
          <w:tab w:val="left" w:pos="708"/>
        </w:tabs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  <w:tabs>
          <w:tab w:val="left" w:pos="708"/>
        </w:tabs>
        <w:jc w:val="center"/>
        <w:rPr>
          <w:rFonts w:ascii="Arial" w:eastAsia="Arial" w:hAnsi="Arial" w:cs="Arial"/>
          <w:b/>
        </w:rPr>
      </w:pPr>
      <w:r w:rsidRPr="00EC4F05">
        <w:rPr>
          <w:noProof/>
        </w:rPr>
        <w:drawing>
          <wp:inline distT="0" distB="0" distL="0" distR="0">
            <wp:extent cx="914400" cy="561975"/>
            <wp:effectExtent l="0" t="0" r="0" b="0"/>
            <wp:docPr id="1" name="image3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1155" w:rsidRPr="00EC4F05" w:rsidRDefault="00E7133F">
      <w:pPr>
        <w:pStyle w:val="normal0"/>
        <w:tabs>
          <w:tab w:val="left" w:pos="1320"/>
          <w:tab w:val="center" w:pos="4677"/>
          <w:tab w:val="right" w:pos="8460"/>
        </w:tabs>
        <w:jc w:val="center"/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Alberi Dias</w:t>
      </w:r>
    </w:p>
    <w:p w:rsidR="00501155" w:rsidRPr="00EC4F05" w:rsidRDefault="00E7133F">
      <w:pPr>
        <w:pStyle w:val="normal0"/>
        <w:jc w:val="center"/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Vereador - PPS</w:t>
      </w:r>
    </w:p>
    <w:p w:rsidR="00501155" w:rsidRPr="00EC4F05" w:rsidRDefault="00501155">
      <w:pPr>
        <w:pStyle w:val="normal0"/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</w:pPr>
      <w:r w:rsidRPr="00EC4F05">
        <w:br w:type="page"/>
      </w:r>
    </w:p>
    <w:p w:rsidR="00501155" w:rsidRPr="00EC4F05" w:rsidRDefault="00501155">
      <w:pPr>
        <w:pStyle w:val="normal0"/>
        <w:rPr>
          <w:rFonts w:ascii="Arial" w:eastAsia="Arial" w:hAnsi="Arial" w:cs="Arial"/>
          <w:b/>
        </w:rPr>
      </w:pPr>
    </w:p>
    <w:p w:rsidR="00501155" w:rsidRPr="00EC4F05" w:rsidRDefault="00E7133F">
      <w:pPr>
        <w:pStyle w:val="normal0"/>
        <w:jc w:val="center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PROJETO DE LEI SUGESTÃO Nº¬¬¬¬¬¬¬¬¬¬¬¬.</w:t>
      </w:r>
    </w:p>
    <w:p w:rsidR="00501155" w:rsidRPr="00EC4F05" w:rsidRDefault="00501155">
      <w:pPr>
        <w:pStyle w:val="normal0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501155">
      <w:pPr>
        <w:pStyle w:val="normal0"/>
        <w:ind w:left="5040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left="504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Dispõe sobre a implantação do Conselho Municipal de Juventude, e dá outras providências.</w:t>
      </w:r>
    </w:p>
    <w:p w:rsidR="00501155" w:rsidRPr="00EC4F05" w:rsidRDefault="00501155">
      <w:pPr>
        <w:pStyle w:val="normal0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501155">
      <w:pPr>
        <w:pStyle w:val="normal0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1º - Fica Criado o Conselho municipal de juventudes, órgão de caráter consultivo e fiscalizador das políticas básicas e supletivas e das ações governamentais e não-governamentais voltadas para a juventude.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Parágrafo Único – Conselho Municipal de Juve</w:t>
      </w:r>
      <w:r w:rsidRPr="00EC4F05">
        <w:rPr>
          <w:rFonts w:ascii="Arial" w:eastAsia="Arial" w:hAnsi="Arial" w:cs="Arial"/>
          <w:color w:val="222222"/>
          <w:highlight w:val="white"/>
        </w:rPr>
        <w:t>ntude vincula-se diretamente, ao Poder Executivo do município de Canela, Estado de RS, através de órgão municipal de políticas públicas para Juventudes do município.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2º - Compete ao Conselho Municipal da Juventude: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 – Formular diretrizes da política</w:t>
      </w:r>
      <w:r w:rsidRPr="00EC4F05">
        <w:rPr>
          <w:rFonts w:ascii="Arial" w:eastAsia="Arial" w:hAnsi="Arial" w:cs="Arial"/>
          <w:color w:val="222222"/>
          <w:highlight w:val="white"/>
        </w:rPr>
        <w:t xml:space="preserve"> municipal direcionada à juventude, fixando prioridades para definição das ações correspondente e a aplicações dos recursos;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II – Aprovar matérias de sua competência, especialmente projetos, planos e programas.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III – Zelar pela execução da política municip</w:t>
      </w:r>
      <w:r w:rsidRPr="00EC4F05">
        <w:rPr>
          <w:rFonts w:ascii="Arial" w:eastAsia="Arial" w:hAnsi="Arial" w:cs="Arial"/>
          <w:color w:val="222222"/>
          <w:highlight w:val="white"/>
        </w:rPr>
        <w:t>al voltada para a juventude, estabelecendo critérios formas e meios de fiscalização dos órgãos, ações e medidas referentes ao campo de competência;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 xml:space="preserve">IV – Acompanhar e avaliar as propostas orçamentária do Poder Executivo Municipal, indicando as modificações </w:t>
      </w:r>
      <w:r w:rsidRPr="00EC4F05">
        <w:rPr>
          <w:rFonts w:ascii="Arial" w:eastAsia="Arial" w:hAnsi="Arial" w:cs="Arial"/>
          <w:color w:val="222222"/>
          <w:highlight w:val="white"/>
        </w:rPr>
        <w:t>necessárias à consecução formulada para a juventude;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 – Incentivar e apoiar a realização de eventos, estudos, pesquisas e capacitação de pessoal, no campo da promoção e defesa dos direitos sociais e protagonismo dos jovens;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VI – Oferecer subsídios para el</w:t>
      </w:r>
      <w:r w:rsidRPr="00EC4F05">
        <w:rPr>
          <w:rFonts w:ascii="Arial" w:eastAsia="Arial" w:hAnsi="Arial" w:cs="Arial"/>
          <w:color w:val="222222"/>
          <w:highlight w:val="white"/>
        </w:rPr>
        <w:t>aboração de leis, decretos ou outros atos administrativos normativos, atinentes aos interesses da juventude;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VII – Articular e integrar as entidades governamentais e não governamentais, com atuação vinculada à juventude com vista à consecução dos objetos estabelecidos neste artigo;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VIII – Organizar e normatizar a conferência bienal de juventudes que será delibera</w:t>
      </w:r>
      <w:r w:rsidRPr="00EC4F05">
        <w:rPr>
          <w:rFonts w:ascii="Arial" w:eastAsia="Arial" w:hAnsi="Arial" w:cs="Arial"/>
          <w:color w:val="222222"/>
          <w:highlight w:val="white"/>
        </w:rPr>
        <w:t>da e deverá ser realizada ordinariamente com no mínimo 30 dias antes da conferência estadual, convocada pelo poder público e/ou pelo conselho municipal de juventudes com representação de vários seguimentos sociais para avaliar a situação da juventude e pro</w:t>
      </w:r>
      <w:r w:rsidRPr="00EC4F05">
        <w:rPr>
          <w:rFonts w:ascii="Arial" w:eastAsia="Arial" w:hAnsi="Arial" w:cs="Arial"/>
          <w:color w:val="222222"/>
          <w:highlight w:val="white"/>
        </w:rPr>
        <w:t>por diretrizes para formulação de políticas para o município;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3º - O Conselho Municipal de Juventude será paritário, composto por 19 membros, sendo: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 - Um representante da Secretaria municipal de Educação;</w:t>
      </w:r>
    </w:p>
    <w:p w:rsidR="00EC4F05" w:rsidRDefault="00EC4F05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II - Um representante da Secretaria municip</w:t>
      </w:r>
      <w:r w:rsidRPr="00EC4F05">
        <w:rPr>
          <w:rFonts w:ascii="Arial" w:eastAsia="Arial" w:hAnsi="Arial" w:cs="Arial"/>
          <w:color w:val="222222"/>
          <w:highlight w:val="white"/>
        </w:rPr>
        <w:t>al de Saúde;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III - Um representante da Secretaria municipal de Ação Social;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IV - Um representante da Secretaria municipal de Cultura;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V- Um representante da secretaria de esporte, lazer, turismo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VI - Um representante do Poder Legislativo Municipal;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VII - U</w:t>
      </w:r>
      <w:r w:rsidRPr="00EC4F05">
        <w:rPr>
          <w:rFonts w:ascii="Arial" w:eastAsia="Arial" w:hAnsi="Arial" w:cs="Arial"/>
          <w:color w:val="222222"/>
          <w:highlight w:val="white"/>
        </w:rPr>
        <w:t>m representante da secretaria de meio ambiente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VIII - Um representante da Coordenadoria da mulher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IX - Um representante de Entidade Estudantil Secundarista Municipal;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 - Um representante de movimento religioso;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XI - Um representante de movimento sindical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XII - Um representante de Articulações, coletivos, Fóruns ou Redes de Juventudes;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XIII - Um representante de ONG’s ou entidades de apoio a Juventude;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XIV - Um representante de organizações sociais referente à juventude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XV - Três representantes eleitos na c</w:t>
      </w:r>
      <w:r w:rsidRPr="00EC4F05">
        <w:rPr>
          <w:rFonts w:ascii="Arial" w:eastAsia="Arial" w:hAnsi="Arial" w:cs="Arial"/>
          <w:color w:val="222222"/>
          <w:highlight w:val="white"/>
        </w:rPr>
        <w:t>onferencia municipal de juventude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XVI – Um representante do Colegiado de juventude do território da cidadania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XVII - Um representante de movimentos culturais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1º - Os conselheiros indicados por órgãos públicos e por assembléia das entidades que representam</w:t>
      </w:r>
      <w:r w:rsidRPr="00EC4F05">
        <w:rPr>
          <w:rFonts w:ascii="Arial" w:eastAsia="Arial" w:hAnsi="Arial" w:cs="Arial"/>
          <w:color w:val="222222"/>
          <w:highlight w:val="white"/>
        </w:rPr>
        <w:t xml:space="preserve"> serão nomeados por ato do Prefeito/a Municipal.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2º - Para cada membro do conselho, será nomeado um suplente, na forma do titular.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3º - O mandato dos conselheiros será de dois anos, admitida a recondução por igual período.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4º - A função de conselheiros é c</w:t>
      </w:r>
      <w:r w:rsidRPr="00EC4F05">
        <w:rPr>
          <w:rFonts w:ascii="Arial" w:eastAsia="Arial" w:hAnsi="Arial" w:cs="Arial"/>
          <w:color w:val="222222"/>
          <w:highlight w:val="white"/>
        </w:rPr>
        <w:t>onsiderada de interesse público relevante e não será remunerada.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5º - Os representantes de que se tratam o inciso XV serão escolhidos em assembléia especifica de cada segmento, realizada na conferencia.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4º - Os benefícios desta Lei deverão ser aplicados prioritariamente aos jovens com idade de 18 a 29 anos residentes no município de Canela/RS. Salve na indicação presidencial quando indicada pelo gestor municipal.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5º - O Conselho Municipal da Juv</w:t>
      </w:r>
      <w:r w:rsidRPr="00EC4F05">
        <w:rPr>
          <w:rFonts w:ascii="Arial" w:eastAsia="Arial" w:hAnsi="Arial" w:cs="Arial"/>
          <w:color w:val="222222"/>
          <w:highlight w:val="white"/>
        </w:rPr>
        <w:t>entude terá a seguinte estrutura básica: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 – Plenário;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II – Comissões de Trabalho;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III – Secretaria executiva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Parágrafo Único – A organização interna, competência e funcionamento dos órgãos referidos no capitulo deste artigo, bem como as atribuições dos respectivos titulares, serão definidos no Regimento Interno.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6º - O Poder Executivo Municipal colocará a di</w:t>
      </w:r>
      <w:r w:rsidRPr="00EC4F05">
        <w:rPr>
          <w:rFonts w:ascii="Arial" w:eastAsia="Arial" w:hAnsi="Arial" w:cs="Arial"/>
          <w:color w:val="222222"/>
          <w:highlight w:val="white"/>
        </w:rPr>
        <w:t>sposição do Conselho, recursos humanos, incluindo a assessoria de técnicos, materiais e financeiros necessários para seu funcionamento.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 xml:space="preserve">Art. 7º - A primeira convocação do Conselho, visando sua instalação, será </w:t>
      </w:r>
      <w:r w:rsidRPr="00EC4F05">
        <w:rPr>
          <w:rFonts w:ascii="Arial" w:eastAsia="Arial" w:hAnsi="Arial" w:cs="Arial"/>
          <w:color w:val="222222"/>
          <w:highlight w:val="white"/>
        </w:rPr>
        <w:lastRenderedPageBreak/>
        <w:t>presidida pela Câmara de Vereadores e Gabinete</w:t>
      </w:r>
      <w:r w:rsidRPr="00EC4F05">
        <w:rPr>
          <w:rFonts w:ascii="Arial" w:eastAsia="Arial" w:hAnsi="Arial" w:cs="Arial"/>
          <w:color w:val="222222"/>
          <w:highlight w:val="white"/>
        </w:rPr>
        <w:t xml:space="preserve"> do Prefeito.</w:t>
      </w: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  <w:color w:val="222222"/>
          <w:highlight w:val="white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8° As dotações decorrentes da execução da presente Lei correrão por conta das dotações orçamentárias próprias e suplementadas se necessário.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01155" w:rsidRPr="00EC4F05" w:rsidRDefault="00E7133F">
      <w:pPr>
        <w:pStyle w:val="normal0"/>
        <w:ind w:firstLine="720"/>
        <w:jc w:val="both"/>
        <w:rPr>
          <w:rFonts w:ascii="Arial" w:eastAsia="Arial" w:hAnsi="Arial" w:cs="Arial"/>
        </w:rPr>
      </w:pPr>
      <w:r w:rsidRPr="00EC4F05">
        <w:rPr>
          <w:rFonts w:ascii="Arial" w:eastAsia="Arial" w:hAnsi="Arial" w:cs="Arial"/>
          <w:color w:val="222222"/>
          <w:highlight w:val="white"/>
        </w:rPr>
        <w:t>Art. 9º - Esta Lei entra em vigor na data de sua publicação, revogando-se as disposições em con</w:t>
      </w:r>
      <w:r w:rsidRPr="00EC4F05">
        <w:rPr>
          <w:rFonts w:ascii="Arial" w:eastAsia="Arial" w:hAnsi="Arial" w:cs="Arial"/>
          <w:color w:val="222222"/>
          <w:highlight w:val="white"/>
        </w:rPr>
        <w:t>trário.</w:t>
      </w:r>
    </w:p>
    <w:p w:rsidR="00501155" w:rsidRPr="00EC4F05" w:rsidRDefault="00501155">
      <w:pPr>
        <w:pStyle w:val="normal0"/>
        <w:jc w:val="both"/>
        <w:rPr>
          <w:rFonts w:ascii="Arial" w:eastAsia="Arial" w:hAnsi="Arial" w:cs="Arial"/>
          <w:b/>
        </w:rPr>
      </w:pPr>
    </w:p>
    <w:p w:rsidR="00EC4F05" w:rsidRPr="00EC4F05" w:rsidRDefault="00EC4F05">
      <w:pPr>
        <w:pStyle w:val="normal0"/>
        <w:jc w:val="both"/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Canela 30 de Maio de 2017</w:t>
      </w:r>
    </w:p>
    <w:p w:rsidR="00EC4F05" w:rsidRPr="00EC4F05" w:rsidRDefault="00EC4F05" w:rsidP="00EC4F05">
      <w:pPr>
        <w:pStyle w:val="normal0"/>
        <w:tabs>
          <w:tab w:val="left" w:pos="708"/>
        </w:tabs>
        <w:jc w:val="center"/>
        <w:rPr>
          <w:rFonts w:ascii="Arial" w:eastAsia="Arial" w:hAnsi="Arial" w:cs="Arial"/>
          <w:b/>
        </w:rPr>
      </w:pPr>
      <w:r w:rsidRPr="00EC4F05">
        <w:rPr>
          <w:noProof/>
        </w:rPr>
        <w:drawing>
          <wp:inline distT="0" distB="0" distL="0" distR="0">
            <wp:extent cx="914400" cy="561975"/>
            <wp:effectExtent l="0" t="0" r="0" b="0"/>
            <wp:docPr id="7" name="image3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4F05" w:rsidRPr="00EC4F05" w:rsidRDefault="00EC4F05" w:rsidP="00EC4F05">
      <w:pPr>
        <w:pStyle w:val="normal0"/>
        <w:tabs>
          <w:tab w:val="left" w:pos="1320"/>
          <w:tab w:val="center" w:pos="4677"/>
          <w:tab w:val="right" w:pos="8460"/>
        </w:tabs>
        <w:jc w:val="center"/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Alberi Dias</w:t>
      </w:r>
    </w:p>
    <w:p w:rsidR="00EC4F05" w:rsidRPr="00EC4F05" w:rsidRDefault="00EC4F05" w:rsidP="00EC4F05">
      <w:pPr>
        <w:pStyle w:val="normal0"/>
        <w:jc w:val="center"/>
        <w:rPr>
          <w:rFonts w:ascii="Arial" w:eastAsia="Arial" w:hAnsi="Arial" w:cs="Arial"/>
          <w:b/>
        </w:rPr>
      </w:pPr>
      <w:r w:rsidRPr="00EC4F05">
        <w:rPr>
          <w:rFonts w:ascii="Arial" w:eastAsia="Arial" w:hAnsi="Arial" w:cs="Arial"/>
          <w:b/>
        </w:rPr>
        <w:t>Vereador - PPS</w:t>
      </w:r>
    </w:p>
    <w:p w:rsidR="00EC4F05" w:rsidRPr="00EC4F05" w:rsidRDefault="00EC4F05" w:rsidP="00EC4F05">
      <w:pPr>
        <w:pStyle w:val="normal0"/>
        <w:rPr>
          <w:rFonts w:ascii="Arial" w:eastAsia="Arial" w:hAnsi="Arial" w:cs="Arial"/>
          <w:b/>
        </w:rPr>
      </w:pPr>
    </w:p>
    <w:p w:rsidR="00EC4F05" w:rsidRPr="00EC4F05" w:rsidRDefault="00EC4F05">
      <w:pPr>
        <w:pStyle w:val="normal0"/>
        <w:jc w:val="both"/>
        <w:rPr>
          <w:rFonts w:ascii="Arial" w:eastAsia="Arial" w:hAnsi="Arial" w:cs="Arial"/>
          <w:b/>
        </w:rPr>
      </w:pPr>
    </w:p>
    <w:sectPr w:rsidR="00EC4F05" w:rsidRPr="00EC4F05" w:rsidSect="00501155">
      <w:headerReference w:type="default" r:id="rId7"/>
      <w:footerReference w:type="default" r:id="rId8"/>
      <w:pgSz w:w="11906" w:h="16838"/>
      <w:pgMar w:top="2269" w:right="1133" w:bottom="1418" w:left="1418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33F" w:rsidRDefault="00E7133F" w:rsidP="00501155">
      <w:r>
        <w:separator/>
      </w:r>
    </w:p>
  </w:endnote>
  <w:endnote w:type="continuationSeparator" w:id="0">
    <w:p w:rsidR="00E7133F" w:rsidRDefault="00E7133F" w:rsidP="00501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55" w:rsidRDefault="00E7133F">
    <w:pPr>
      <w:pStyle w:val="normal0"/>
      <w:pBdr>
        <w:top w:val="single" w:sz="4" w:space="1" w:color="000000"/>
      </w:pBdr>
      <w:tabs>
        <w:tab w:val="center" w:pos="4419"/>
        <w:tab w:val="right" w:pos="8838"/>
      </w:tabs>
      <w:jc w:val="center"/>
      <w:rPr>
        <w:sz w:val="28"/>
        <w:szCs w:val="28"/>
      </w:rPr>
    </w:pPr>
    <w:r>
      <w:rPr>
        <w:rFonts w:ascii="Phinster" w:eastAsia="Phinster" w:hAnsi="Phinster" w:cs="Phinster"/>
        <w:sz w:val="16"/>
        <w:szCs w:val="16"/>
      </w:rPr>
      <w:t>Rua Dona Carlinda, 485 - Canela/RS | Fone/Fax: (54) 3282.1179 | Fone: (54) 3282.3828 | E-mail:bancadapmdb@canela.rs.leg.br</w:t>
    </w:r>
  </w:p>
  <w:p w:rsidR="00501155" w:rsidRDefault="00501155">
    <w:pPr>
      <w:pStyle w:val="normal0"/>
      <w:tabs>
        <w:tab w:val="center" w:pos="4419"/>
        <w:tab w:val="right" w:pos="8838"/>
      </w:tabs>
      <w:spacing w:after="709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33F" w:rsidRDefault="00E7133F" w:rsidP="00501155">
      <w:r>
        <w:separator/>
      </w:r>
    </w:p>
  </w:footnote>
  <w:footnote w:type="continuationSeparator" w:id="0">
    <w:p w:rsidR="00E7133F" w:rsidRDefault="00E7133F" w:rsidP="00501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55" w:rsidRDefault="00E7133F">
    <w:pPr>
      <w:pStyle w:val="normal0"/>
      <w:tabs>
        <w:tab w:val="center" w:pos="4419"/>
        <w:tab w:val="right" w:pos="8838"/>
      </w:tabs>
      <w:spacing w:before="709"/>
    </w:pPr>
    <w:r>
      <w:rPr>
        <w:noProof/>
      </w:rPr>
      <w:drawing>
        <wp:inline distT="0" distB="0" distL="0" distR="0">
          <wp:extent cx="2162175" cy="1047750"/>
          <wp:effectExtent l="0" t="0" r="0" b="0"/>
          <wp:docPr id="2" name="image4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155"/>
    <w:rsid w:val="00501155"/>
    <w:rsid w:val="00E7133F"/>
    <w:rsid w:val="00EC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01155"/>
    <w:pPr>
      <w:keepNext/>
      <w:jc w:val="center"/>
      <w:outlineLvl w:val="0"/>
    </w:pPr>
    <w:rPr>
      <w:b/>
    </w:rPr>
  </w:style>
  <w:style w:type="paragraph" w:styleId="Ttulo2">
    <w:name w:val="heading 2"/>
    <w:basedOn w:val="normal0"/>
    <w:next w:val="normal0"/>
    <w:rsid w:val="0050115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0115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01155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50115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0115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01155"/>
  </w:style>
  <w:style w:type="table" w:customStyle="1" w:styleId="TableNormal">
    <w:name w:val="Table Normal"/>
    <w:rsid w:val="005011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0115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0115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4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990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2017-05-30T17:08:00Z</dcterms:created>
  <dcterms:modified xsi:type="dcterms:W3CDTF">2017-05-30T17:08:00Z</dcterms:modified>
</cp:coreProperties>
</file>