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8D1E7A" w:rsidRPr="008D1E7A">
        <w:rPr>
          <w:rStyle w:val="5yl5"/>
          <w:rFonts w:ascii="Arial" w:hAnsi="Arial" w:cs="Arial"/>
        </w:rPr>
        <w:t xml:space="preserve">que seja </w:t>
      </w:r>
      <w:r w:rsidR="00ED092E">
        <w:rPr>
          <w:rStyle w:val="5yl5"/>
          <w:rFonts w:ascii="Arial" w:hAnsi="Arial" w:cs="Arial"/>
        </w:rPr>
        <w:t>feito um concerto urgente no abrigo de ônibus localizado na Rua Santa Rita, bairro Vila Dante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uma melhoria nestas </w:t>
      </w:r>
      <w:r w:rsidR="00ED092E">
        <w:rPr>
          <w:rFonts w:ascii="Arial" w:hAnsi="Arial" w:cs="Arial"/>
          <w:lang w:val="pt-BR"/>
        </w:rPr>
        <w:t>neste abrigo de ônibus da rua Santa Rita que esta todo pendido para um lado, quase caindo</w:t>
      </w:r>
      <w:r w:rsidR="002B7CF6">
        <w:rPr>
          <w:rFonts w:ascii="Arial" w:hAnsi="Arial" w:cs="Arial"/>
          <w:lang w:val="pt-BR"/>
        </w:rPr>
        <w:t>.</w:t>
      </w:r>
      <w:r w:rsidR="00ED092E">
        <w:rPr>
          <w:rFonts w:ascii="Arial" w:hAnsi="Arial" w:cs="Arial"/>
          <w:lang w:val="pt-BR"/>
        </w:rPr>
        <w:t xml:space="preserve"> Um perigo eminente de um grave acidente com os usuários do mesmo.</w:t>
      </w:r>
      <w:r w:rsidR="002B7CF6">
        <w:rPr>
          <w:rFonts w:ascii="Arial" w:hAnsi="Arial" w:cs="Arial"/>
          <w:lang w:val="pt-BR"/>
        </w:rPr>
        <w:t xml:space="preserve">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20397">
        <w:rPr>
          <w:rFonts w:ascii="Arial" w:hAnsi="Arial" w:cs="Arial"/>
          <w:b/>
          <w:lang w:val="pt-BR"/>
        </w:rPr>
        <w:t>06 de Ju</w:t>
      </w:r>
      <w:r w:rsidR="00ED092E">
        <w:rPr>
          <w:rFonts w:ascii="Arial" w:hAnsi="Arial" w:cs="Arial"/>
          <w:b/>
          <w:lang w:val="pt-BR"/>
        </w:rPr>
        <w:t>lho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E13" w:rsidRDefault="00E01E13">
      <w:r>
        <w:separator/>
      </w:r>
    </w:p>
  </w:endnote>
  <w:endnote w:type="continuationSeparator" w:id="0">
    <w:p w:rsidR="00E01E13" w:rsidRDefault="00E01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E13" w:rsidRDefault="00E01E13">
      <w:r>
        <w:separator/>
      </w:r>
    </w:p>
  </w:footnote>
  <w:footnote w:type="continuationSeparator" w:id="0">
    <w:p w:rsidR="00E01E13" w:rsidRDefault="00E01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A77DF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0397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1E13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D092E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2017-07-06T12:17:00Z</dcterms:created>
  <dcterms:modified xsi:type="dcterms:W3CDTF">2017-07-06T12:17:00Z</dcterms:modified>
</cp:coreProperties>
</file>