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51BE" w:rsidRPr="007D0DAC" w:rsidRDefault="00683099" w:rsidP="007D0DAC">
      <w:pPr>
        <w:ind w:right="48"/>
        <w:jc w:val="center"/>
        <w:rPr>
          <w:rFonts w:ascii="Calibri" w:hAnsi="Calibri"/>
          <w:b/>
          <w:color w:val="auto"/>
        </w:rPr>
      </w:pPr>
      <w:r w:rsidRPr="007D0DAC">
        <w:rPr>
          <w:rFonts w:ascii="Calibri" w:hAnsi="Calibri"/>
          <w:b/>
          <w:color w:val="auto"/>
        </w:rPr>
        <w:t xml:space="preserve">EMENDA </w:t>
      </w:r>
      <w:r w:rsidR="00C80CCF" w:rsidRPr="007D0DAC">
        <w:rPr>
          <w:rFonts w:ascii="Calibri" w:hAnsi="Calibri"/>
          <w:b/>
          <w:color w:val="auto"/>
        </w:rPr>
        <w:t>MODIFICATIVA</w:t>
      </w:r>
      <w:r w:rsidR="00BE744D" w:rsidRPr="007D0DAC">
        <w:rPr>
          <w:rFonts w:ascii="Calibri" w:hAnsi="Calibri"/>
          <w:b/>
          <w:color w:val="auto"/>
        </w:rPr>
        <w:t xml:space="preserve"> Nº</w:t>
      </w:r>
      <w:r w:rsidRPr="007D0DAC">
        <w:rPr>
          <w:rFonts w:ascii="Calibri" w:hAnsi="Calibri"/>
          <w:b/>
          <w:color w:val="auto"/>
        </w:rPr>
        <w:t xml:space="preserve"> 01 AO PROJETO DE LEI</w:t>
      </w:r>
      <w:r w:rsidR="001C11A3" w:rsidRPr="007D0DAC">
        <w:rPr>
          <w:rFonts w:ascii="Calibri" w:hAnsi="Calibri"/>
          <w:b/>
          <w:color w:val="auto"/>
        </w:rPr>
        <w:t xml:space="preserve"> COMPLEMENTAR N°</w:t>
      </w:r>
      <w:r w:rsidR="00C80CCF" w:rsidRPr="007D0DAC">
        <w:rPr>
          <w:rFonts w:ascii="Calibri" w:hAnsi="Calibri"/>
          <w:b/>
          <w:color w:val="auto"/>
        </w:rPr>
        <w:t xml:space="preserve"> </w:t>
      </w:r>
      <w:r w:rsidR="00A70F03" w:rsidRPr="007D0DAC">
        <w:rPr>
          <w:rFonts w:ascii="Calibri" w:hAnsi="Calibri"/>
          <w:b/>
          <w:color w:val="auto"/>
        </w:rPr>
        <w:t>115</w:t>
      </w:r>
      <w:r w:rsidR="00C80CCF" w:rsidRPr="007D0DAC">
        <w:rPr>
          <w:rFonts w:ascii="Calibri" w:hAnsi="Calibri"/>
          <w:b/>
          <w:color w:val="auto"/>
        </w:rPr>
        <w:t xml:space="preserve"> DE </w:t>
      </w:r>
      <w:r w:rsidR="00A70F03" w:rsidRPr="007D0DAC">
        <w:rPr>
          <w:rFonts w:ascii="Calibri" w:hAnsi="Calibri"/>
          <w:b/>
          <w:color w:val="auto"/>
        </w:rPr>
        <w:t>27 DE OUTUBRO</w:t>
      </w:r>
      <w:r w:rsidR="00C80CCF" w:rsidRPr="007D0DAC">
        <w:rPr>
          <w:rFonts w:ascii="Calibri" w:hAnsi="Calibri"/>
          <w:b/>
          <w:color w:val="auto"/>
        </w:rPr>
        <w:t xml:space="preserve"> DE 2017</w:t>
      </w:r>
      <w:r w:rsidRPr="007D0DAC">
        <w:rPr>
          <w:rFonts w:ascii="Calibri" w:hAnsi="Calibri"/>
          <w:b/>
          <w:color w:val="auto"/>
        </w:rPr>
        <w:t>.</w:t>
      </w:r>
    </w:p>
    <w:p w:rsidR="002C51BE" w:rsidRPr="007D0DAC" w:rsidRDefault="002C51BE" w:rsidP="007D0DAC">
      <w:pPr>
        <w:ind w:right="48"/>
        <w:jc w:val="both"/>
        <w:rPr>
          <w:rFonts w:ascii="Calibri" w:hAnsi="Calibri"/>
          <w:color w:val="auto"/>
        </w:rPr>
      </w:pPr>
    </w:p>
    <w:p w:rsidR="00E84061" w:rsidRPr="007D0DAC" w:rsidRDefault="00E84061" w:rsidP="007D0DAC">
      <w:pPr>
        <w:ind w:right="48" w:firstLine="720"/>
        <w:jc w:val="both"/>
        <w:rPr>
          <w:rFonts w:ascii="Calibri" w:hAnsi="Calibri"/>
          <w:color w:val="auto"/>
        </w:rPr>
      </w:pPr>
    </w:p>
    <w:p w:rsidR="002C51BE" w:rsidRPr="007D0DAC" w:rsidRDefault="00A70F03" w:rsidP="007D0DAC">
      <w:pPr>
        <w:ind w:right="48" w:firstLine="720"/>
        <w:jc w:val="both"/>
        <w:rPr>
          <w:rFonts w:ascii="Calibri" w:hAnsi="Calibri"/>
          <w:color w:val="auto"/>
        </w:rPr>
      </w:pPr>
      <w:r w:rsidRPr="007D0DAC">
        <w:rPr>
          <w:rFonts w:ascii="Calibri" w:hAnsi="Calibri"/>
          <w:color w:val="auto"/>
        </w:rPr>
        <w:t>Este Vereador,</w:t>
      </w:r>
      <w:r w:rsidR="00C80CCF" w:rsidRPr="007D0DAC">
        <w:rPr>
          <w:rFonts w:ascii="Calibri" w:hAnsi="Calibri"/>
          <w:color w:val="auto"/>
        </w:rPr>
        <w:t xml:space="preserve"> </w:t>
      </w:r>
      <w:r w:rsidR="00683099" w:rsidRPr="007D0DAC">
        <w:rPr>
          <w:rFonts w:ascii="Calibri" w:hAnsi="Calibri"/>
          <w:color w:val="auto"/>
        </w:rPr>
        <w:t xml:space="preserve">no uso de suas atribuições legais e regimentais, de acordo com o que dispõe o Regimento Interno, apresenta Emenda </w:t>
      </w:r>
      <w:r w:rsidR="00C80CCF" w:rsidRPr="007D0DAC">
        <w:rPr>
          <w:rFonts w:ascii="Calibri" w:hAnsi="Calibri"/>
          <w:color w:val="auto"/>
        </w:rPr>
        <w:t xml:space="preserve">Modificativa ao </w:t>
      </w:r>
      <w:r w:rsidRPr="007D0DAC">
        <w:rPr>
          <w:rFonts w:ascii="Calibri" w:hAnsi="Calibri"/>
          <w:color w:val="auto"/>
        </w:rPr>
        <w:t>PLO 115</w:t>
      </w:r>
      <w:r w:rsidR="00683099" w:rsidRPr="007D0DAC">
        <w:rPr>
          <w:rFonts w:ascii="Calibri" w:hAnsi="Calibri"/>
          <w:color w:val="auto"/>
        </w:rPr>
        <w:t xml:space="preserve">/2017 que </w:t>
      </w:r>
      <w:r w:rsidRPr="007D0DAC">
        <w:rPr>
          <w:rFonts w:ascii="Calibri" w:hAnsi="Calibri"/>
          <w:color w:val="auto"/>
        </w:rPr>
        <w:t>“Cria, denomina e delimita os bairros que integram o território do Município de Canela e dá outras providências.”</w:t>
      </w:r>
      <w:r w:rsidR="00683099" w:rsidRPr="007D0DAC">
        <w:rPr>
          <w:rFonts w:ascii="Calibri" w:hAnsi="Calibri"/>
          <w:color w:val="auto"/>
        </w:rPr>
        <w:t>, nos seguintes termos:</w:t>
      </w:r>
    </w:p>
    <w:p w:rsidR="002C51BE" w:rsidRPr="007D0DAC" w:rsidRDefault="002C51BE" w:rsidP="007D0DAC">
      <w:pPr>
        <w:ind w:right="48" w:firstLine="993"/>
        <w:jc w:val="both"/>
        <w:rPr>
          <w:rFonts w:ascii="Calibri" w:hAnsi="Calibri"/>
          <w:color w:val="auto"/>
        </w:rPr>
      </w:pPr>
    </w:p>
    <w:p w:rsidR="002C51BE" w:rsidRPr="007D0DAC" w:rsidRDefault="002C51BE" w:rsidP="007D0DAC">
      <w:pPr>
        <w:ind w:right="48" w:firstLine="993"/>
        <w:jc w:val="both"/>
        <w:rPr>
          <w:rFonts w:ascii="Calibri" w:hAnsi="Calibri"/>
          <w:color w:val="auto"/>
        </w:rPr>
      </w:pPr>
    </w:p>
    <w:p w:rsidR="002C51BE" w:rsidRPr="007D0DAC" w:rsidRDefault="00C80CCF" w:rsidP="001C5537">
      <w:pPr>
        <w:ind w:right="48" w:firstLine="708"/>
        <w:jc w:val="both"/>
        <w:rPr>
          <w:rFonts w:ascii="Calibri" w:hAnsi="Calibri"/>
          <w:color w:val="auto"/>
        </w:rPr>
      </w:pPr>
      <w:r w:rsidRPr="007D0DAC">
        <w:rPr>
          <w:rFonts w:ascii="Calibri" w:hAnsi="Calibri"/>
          <w:b/>
          <w:color w:val="auto"/>
        </w:rPr>
        <w:t>Art. 1º</w:t>
      </w:r>
      <w:r w:rsidRPr="007D0DAC">
        <w:rPr>
          <w:rFonts w:ascii="Calibri" w:hAnsi="Calibri"/>
          <w:color w:val="auto"/>
        </w:rPr>
        <w:t xml:space="preserve"> Fica modificado</w:t>
      </w:r>
      <w:r w:rsidR="00A70F03" w:rsidRPr="007D0DAC">
        <w:rPr>
          <w:rFonts w:ascii="Calibri" w:hAnsi="Calibri"/>
          <w:color w:val="auto"/>
        </w:rPr>
        <w:t xml:space="preserve"> Art. 2º, inciso</w:t>
      </w:r>
      <w:r w:rsidR="00683099" w:rsidRPr="007D0DAC">
        <w:rPr>
          <w:rFonts w:ascii="Calibri" w:hAnsi="Calibri"/>
          <w:color w:val="auto"/>
        </w:rPr>
        <w:t xml:space="preserve"> </w:t>
      </w:r>
      <w:r w:rsidR="00A70F03" w:rsidRPr="007D0DAC">
        <w:rPr>
          <w:rFonts w:ascii="Calibri" w:hAnsi="Calibri" w:cs="Calibri"/>
        </w:rPr>
        <w:t xml:space="preserve">XXIII do Projeto de Lei nº 115 de 27 de outubro de 2017, </w:t>
      </w:r>
      <w:r w:rsidR="00683099" w:rsidRPr="007D0DAC">
        <w:rPr>
          <w:rFonts w:ascii="Calibri" w:hAnsi="Calibri"/>
          <w:color w:val="auto"/>
        </w:rPr>
        <w:t>o qual passará a vigorar com a seguinte redação:</w:t>
      </w:r>
    </w:p>
    <w:p w:rsidR="002C51BE" w:rsidRPr="007D0DAC" w:rsidRDefault="002C51BE" w:rsidP="007D0DAC">
      <w:pPr>
        <w:ind w:right="48" w:firstLine="720"/>
        <w:jc w:val="both"/>
        <w:rPr>
          <w:rFonts w:ascii="Calibri" w:hAnsi="Calibri"/>
          <w:color w:val="auto"/>
        </w:rPr>
      </w:pPr>
    </w:p>
    <w:p w:rsidR="00A70F03" w:rsidRPr="007D0DAC" w:rsidRDefault="00A70F03" w:rsidP="001C5537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>Art. 2º</w:t>
      </w:r>
      <w:r w:rsidRPr="007D0DAC">
        <w:rPr>
          <w:rFonts w:ascii="Calibri" w:hAnsi="Calibri" w:cs="Calibri"/>
          <w:b/>
          <w:sz w:val="20"/>
          <w:szCs w:val="20"/>
        </w:rPr>
        <w:t xml:space="preserve"> </w:t>
      </w:r>
      <w:r w:rsidRPr="007D0DAC">
        <w:rPr>
          <w:rFonts w:ascii="Calibri" w:hAnsi="Calibri" w:cs="Calibri"/>
          <w:sz w:val="20"/>
          <w:szCs w:val="20"/>
        </w:rPr>
        <w:t>Os bairros do Município de Canela são denominados:</w:t>
      </w:r>
    </w:p>
    <w:p w:rsidR="007D0DAC" w:rsidRPr="007D0DAC" w:rsidRDefault="007D0DAC" w:rsidP="007D0DAC">
      <w:pPr>
        <w:ind w:left="2268" w:right="48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>(...)</w:t>
      </w:r>
    </w:p>
    <w:p w:rsidR="00AF4CA3" w:rsidRPr="007D0DAC" w:rsidRDefault="00AF4CA3" w:rsidP="001C5537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 xml:space="preserve">XXIII – </w:t>
      </w:r>
      <w:r w:rsidR="00F71F0A" w:rsidRPr="007D0DAC">
        <w:rPr>
          <w:rFonts w:ascii="Calibri" w:hAnsi="Calibri" w:cs="Calibri"/>
          <w:sz w:val="20"/>
          <w:szCs w:val="20"/>
        </w:rPr>
        <w:t>Suíça</w:t>
      </w:r>
      <w:r w:rsidRPr="007D0DAC">
        <w:rPr>
          <w:rFonts w:ascii="Calibri" w:hAnsi="Calibri" w:cs="Calibri"/>
          <w:sz w:val="20"/>
          <w:szCs w:val="20"/>
        </w:rPr>
        <w:t>;</w:t>
      </w:r>
    </w:p>
    <w:p w:rsidR="007D0DAC" w:rsidRPr="007D0DAC" w:rsidRDefault="007D0DAC" w:rsidP="007D0DAC">
      <w:pPr>
        <w:ind w:left="2268" w:right="48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>(...)</w:t>
      </w:r>
    </w:p>
    <w:p w:rsidR="007D0DAC" w:rsidRPr="007D0DAC" w:rsidRDefault="007D0DAC" w:rsidP="007D0DAC">
      <w:pPr>
        <w:ind w:right="48"/>
        <w:rPr>
          <w:rFonts w:ascii="Calibri" w:hAnsi="Calibri" w:cs="Calibri"/>
        </w:rPr>
      </w:pPr>
    </w:p>
    <w:p w:rsidR="007D0DAC" w:rsidRPr="007D0DAC" w:rsidRDefault="007D0DAC" w:rsidP="001C5537">
      <w:pPr>
        <w:ind w:right="48" w:firstLine="708"/>
        <w:jc w:val="both"/>
        <w:rPr>
          <w:rFonts w:ascii="Calibri" w:hAnsi="Calibri"/>
          <w:color w:val="auto"/>
        </w:rPr>
      </w:pPr>
      <w:r w:rsidRPr="007D0DAC">
        <w:rPr>
          <w:rFonts w:ascii="Calibri" w:hAnsi="Calibri" w:cs="Calibri"/>
          <w:b/>
        </w:rPr>
        <w:tab/>
      </w:r>
      <w:r w:rsidRPr="007D0DAC">
        <w:rPr>
          <w:rFonts w:ascii="Calibri" w:hAnsi="Calibri"/>
          <w:b/>
          <w:color w:val="auto"/>
        </w:rPr>
        <w:t>Art. 2º</w:t>
      </w:r>
      <w:r w:rsidRPr="007D0DAC">
        <w:rPr>
          <w:rFonts w:ascii="Calibri" w:hAnsi="Calibri"/>
          <w:color w:val="auto"/>
        </w:rPr>
        <w:t xml:space="preserve"> Fica modificado Art. 3º, inciso </w:t>
      </w:r>
      <w:r w:rsidRPr="007D0DAC">
        <w:rPr>
          <w:rFonts w:ascii="Calibri" w:hAnsi="Calibri" w:cs="Calibri"/>
        </w:rPr>
        <w:t xml:space="preserve">XXIII do Projeto de Lei nº 115 de 27 de outubro de 2017, </w:t>
      </w:r>
      <w:r w:rsidRPr="007D0DAC">
        <w:rPr>
          <w:rFonts w:ascii="Calibri" w:hAnsi="Calibri"/>
          <w:color w:val="auto"/>
        </w:rPr>
        <w:t>o qual passará a vigorar com a seguinte redação:</w:t>
      </w:r>
    </w:p>
    <w:p w:rsidR="007D0DAC" w:rsidRPr="007D0DAC" w:rsidRDefault="007D0DAC" w:rsidP="007D0DAC">
      <w:pPr>
        <w:ind w:right="48"/>
        <w:jc w:val="both"/>
        <w:rPr>
          <w:rFonts w:ascii="Calibri" w:hAnsi="Calibri" w:cs="Calibri"/>
        </w:rPr>
      </w:pPr>
    </w:p>
    <w:p w:rsidR="007D0DAC" w:rsidRPr="007D0DAC" w:rsidRDefault="007D0DAC" w:rsidP="007D0DAC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 xml:space="preserve">Art. 3º Ficam definidas a descrição e a espacialização individual dos limites de cada bairro do Município de Canela, constantes do Anexo Único (Mapa Geral – Espacialização dos Limites de Bairros de Canela) desta Lei, conforme segue: </w:t>
      </w:r>
    </w:p>
    <w:p w:rsidR="007D0DAC" w:rsidRPr="007D0DAC" w:rsidRDefault="007D0DAC" w:rsidP="007D0DAC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>(...)</w:t>
      </w:r>
    </w:p>
    <w:p w:rsidR="007D0DAC" w:rsidRPr="007D0DAC" w:rsidRDefault="007D0DAC" w:rsidP="007D0DAC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 xml:space="preserve">XXIII – </w:t>
      </w:r>
      <w:r w:rsidR="00F71F0A">
        <w:rPr>
          <w:rFonts w:ascii="Calibri" w:hAnsi="Calibri" w:cs="Calibri"/>
          <w:sz w:val="20"/>
          <w:szCs w:val="20"/>
        </w:rPr>
        <w:t>Suí</w:t>
      </w:r>
      <w:r w:rsidRPr="007D0DAC">
        <w:rPr>
          <w:rFonts w:ascii="Calibri" w:hAnsi="Calibri" w:cs="Calibri"/>
          <w:sz w:val="20"/>
          <w:szCs w:val="20"/>
        </w:rPr>
        <w:t xml:space="preserve">ça; “ponto inicial e final: o encontro da Rua Cel. Theobaldo Fleck com a Rua José Pedro Piva; deste ponto segue pela Rua José Pedro Piva até o encontro com a Avenida Ernani Kroeff Fleck; deste ponto segue pela Avenida Ernani Kroeff Fleck até o encontro com o Arroio Caburé; deste ponto segue a jusante pelo Arroio Caburé, por uma linha sinuosa, com extensão de 650,00 m (seiscentos e cinquenta metros) até o encontro com o afluente do Arroio Caburé; deste ponto segue a montante pelo afluente do Arroio Caburé, por uma linha sinuosa com extensão de 209,06 m (duzentos e nove metros e seis centímetros) até o encontro com o limite nordeste do Loteamento Residencial Pinheiro Grosso; deste ponto segue pelo limite nordeste deste mesmo loteamento por três segmentos de reta com extensão de 44,80 m (quarenta e quatro metros e oitenta centímetros), 35,00 m (trinta e cinco metros) e 435,42 m (quatrocentos e trinta e cinco metros e quarenta e dois centímetros) respectivamente até o encontro com o limite sudeste deste mesmo loteamento; deste ponto segue pelo limite sudeste deste mesmo loteamento, por uma linha reta com extensão de 179,50 m (cento e setenta e nove metros e cinquenta centímetros) até o encontro com o limite sudeste do Parque Municipal Pinheiro Grosso; deste ponto segue pelo limite sudeste deste mesmo parque, por quatro segmentos de reta com extensão de 17,50 (dezessete metros e cinquenta centímetros), 50,00 (cinquenta metros), 173,00 m (cento e setenta e três metros) e 21,00 m (vinte e um metros) respectivamente até o encontro com a Rua José Pedro </w:t>
      </w:r>
      <w:r w:rsidRPr="007D0DAC">
        <w:rPr>
          <w:rFonts w:ascii="Calibri" w:hAnsi="Calibri" w:cs="Calibri"/>
          <w:sz w:val="20"/>
          <w:szCs w:val="20"/>
        </w:rPr>
        <w:lastRenderedPageBreak/>
        <w:t>Piva; deste ponto segue pela Rua José Pedro Piva até o encontro com a Rua Cel. Theobaldo Fleck, fechando o perímetro.”</w:t>
      </w:r>
    </w:p>
    <w:p w:rsidR="007D0DAC" w:rsidRPr="007D0DAC" w:rsidRDefault="007D0DAC" w:rsidP="007D0DAC">
      <w:pPr>
        <w:ind w:left="2268" w:right="48"/>
        <w:jc w:val="both"/>
        <w:rPr>
          <w:rFonts w:ascii="Calibri" w:hAnsi="Calibri" w:cs="Calibri"/>
          <w:sz w:val="20"/>
          <w:szCs w:val="20"/>
        </w:rPr>
      </w:pPr>
      <w:r w:rsidRPr="007D0DAC">
        <w:rPr>
          <w:rFonts w:ascii="Calibri" w:hAnsi="Calibri" w:cs="Calibri"/>
          <w:sz w:val="20"/>
          <w:szCs w:val="20"/>
        </w:rPr>
        <w:t>(...)</w:t>
      </w:r>
    </w:p>
    <w:p w:rsidR="002C51BE" w:rsidRPr="007D0DAC" w:rsidRDefault="002C51BE" w:rsidP="007D0DAC">
      <w:pPr>
        <w:ind w:right="48"/>
        <w:jc w:val="both"/>
        <w:rPr>
          <w:rFonts w:ascii="Calibri" w:hAnsi="Calibri"/>
          <w:b/>
          <w:color w:val="auto"/>
        </w:rPr>
      </w:pPr>
    </w:p>
    <w:p w:rsidR="007D0DAC" w:rsidRPr="007D0DAC" w:rsidRDefault="007D0DAC" w:rsidP="001C5537">
      <w:pPr>
        <w:ind w:right="48" w:firstLine="708"/>
        <w:jc w:val="both"/>
        <w:rPr>
          <w:rFonts w:ascii="Calibri" w:hAnsi="Calibri"/>
          <w:color w:val="auto"/>
        </w:rPr>
      </w:pPr>
      <w:r w:rsidRPr="007D0DAC">
        <w:rPr>
          <w:rFonts w:ascii="Calibri" w:hAnsi="Calibri" w:cs="Calibri"/>
          <w:b/>
        </w:rPr>
        <w:tab/>
      </w:r>
      <w:r w:rsidRPr="007D0DAC">
        <w:rPr>
          <w:rFonts w:ascii="Calibri" w:hAnsi="Calibri"/>
          <w:b/>
          <w:color w:val="auto"/>
        </w:rPr>
        <w:t>Art. 3º</w:t>
      </w:r>
      <w:r w:rsidRPr="007D0DAC">
        <w:rPr>
          <w:rFonts w:ascii="Calibri" w:hAnsi="Calibri"/>
          <w:color w:val="auto"/>
        </w:rPr>
        <w:t xml:space="preserve"> Fica </w:t>
      </w:r>
      <w:r w:rsidR="00F71F0A">
        <w:rPr>
          <w:rFonts w:ascii="Calibri" w:hAnsi="Calibri"/>
          <w:color w:val="auto"/>
        </w:rPr>
        <w:t>modificado</w:t>
      </w:r>
      <w:r w:rsidRPr="007D0DAC">
        <w:rPr>
          <w:rFonts w:ascii="Calibri" w:hAnsi="Calibri"/>
          <w:color w:val="auto"/>
        </w:rPr>
        <w:t xml:space="preserve"> a denominação de “Remanso” para “</w:t>
      </w:r>
      <w:r w:rsidR="00F71F0A">
        <w:rPr>
          <w:rFonts w:ascii="Calibri" w:hAnsi="Calibri"/>
          <w:color w:val="auto"/>
        </w:rPr>
        <w:t>Suí</w:t>
      </w:r>
      <w:r w:rsidRPr="007D0DAC">
        <w:rPr>
          <w:rFonts w:ascii="Calibri" w:hAnsi="Calibri"/>
          <w:color w:val="auto"/>
        </w:rPr>
        <w:t>ça” constante no Anexo Único do Projeto de Lei nº 115 de 27 de outubro de 2017.</w:t>
      </w:r>
    </w:p>
    <w:p w:rsidR="00C80CCF" w:rsidRDefault="00C80CCF" w:rsidP="007D0DAC">
      <w:pPr>
        <w:ind w:right="48"/>
        <w:rPr>
          <w:rFonts w:ascii="Calibri" w:hAnsi="Calibri"/>
          <w:b/>
          <w:color w:val="auto"/>
        </w:rPr>
      </w:pPr>
    </w:p>
    <w:p w:rsidR="00BD0BA5" w:rsidRPr="007D0DAC" w:rsidRDefault="00BD0BA5" w:rsidP="007D0DAC">
      <w:pPr>
        <w:ind w:right="48"/>
        <w:rPr>
          <w:rFonts w:ascii="Calibri" w:hAnsi="Calibri"/>
          <w:b/>
          <w:color w:val="auto"/>
        </w:rPr>
      </w:pPr>
    </w:p>
    <w:p w:rsidR="002C51BE" w:rsidRPr="007D0DAC" w:rsidRDefault="00683099" w:rsidP="007D0DAC">
      <w:pPr>
        <w:ind w:right="48"/>
        <w:jc w:val="center"/>
        <w:rPr>
          <w:rFonts w:ascii="Calibri" w:hAnsi="Calibri"/>
          <w:color w:val="auto"/>
        </w:rPr>
      </w:pPr>
      <w:r w:rsidRPr="007D0DAC">
        <w:rPr>
          <w:rFonts w:ascii="Calibri" w:hAnsi="Calibri"/>
          <w:b/>
          <w:color w:val="auto"/>
        </w:rPr>
        <w:t>JUSTIFICATIVA</w:t>
      </w:r>
    </w:p>
    <w:p w:rsidR="001C5537" w:rsidRDefault="001C5537" w:rsidP="007D0DAC">
      <w:pPr>
        <w:ind w:right="48" w:firstLine="708"/>
        <w:jc w:val="both"/>
        <w:rPr>
          <w:rFonts w:ascii="Calibri" w:hAnsi="Calibri"/>
          <w:color w:val="auto"/>
        </w:rPr>
      </w:pPr>
    </w:p>
    <w:p w:rsidR="00BD0BA5" w:rsidRPr="00BD0BA5" w:rsidRDefault="001C5537" w:rsidP="00BD0BA5">
      <w:pPr>
        <w:ind w:right="48" w:firstLine="708"/>
        <w:jc w:val="both"/>
        <w:rPr>
          <w:rFonts w:ascii="Calibri" w:hAnsi="Calibri"/>
          <w:color w:val="auto"/>
        </w:rPr>
      </w:pPr>
      <w:r w:rsidRPr="00BD0BA5">
        <w:rPr>
          <w:rFonts w:ascii="Calibri" w:hAnsi="Calibri"/>
        </w:rPr>
        <w:t xml:space="preserve">A presente emenda modifica </w:t>
      </w:r>
      <w:r w:rsidRPr="00BD0BA5">
        <w:rPr>
          <w:rFonts w:ascii="Calibri" w:hAnsi="Calibri"/>
          <w:color w:val="auto"/>
        </w:rPr>
        <w:t xml:space="preserve">Art. 2º, inciso </w:t>
      </w:r>
      <w:r w:rsidRPr="00BD0BA5">
        <w:rPr>
          <w:rFonts w:ascii="Calibri" w:hAnsi="Calibri" w:cs="Calibri"/>
        </w:rPr>
        <w:t xml:space="preserve">XXIII do Projeto de Lei nº 115 de 27 de outubro de 2017, </w:t>
      </w:r>
      <w:r w:rsidR="00BD0BA5" w:rsidRPr="00BD0BA5">
        <w:rPr>
          <w:rFonts w:ascii="Calibri" w:hAnsi="Calibri" w:cs="Calibri"/>
        </w:rPr>
        <w:t xml:space="preserve">o </w:t>
      </w:r>
      <w:r w:rsidRPr="00BD0BA5">
        <w:rPr>
          <w:rFonts w:ascii="Calibri" w:hAnsi="Calibri"/>
          <w:color w:val="auto"/>
        </w:rPr>
        <w:t xml:space="preserve">Art. 3º, inciso </w:t>
      </w:r>
      <w:r w:rsidRPr="00BD0BA5">
        <w:rPr>
          <w:rFonts w:ascii="Calibri" w:hAnsi="Calibri" w:cs="Calibri"/>
        </w:rPr>
        <w:t xml:space="preserve">XXIII do Projeto de Lei nº 115 de 27 de outubro de 2017, bem como o </w:t>
      </w:r>
      <w:r w:rsidRPr="00BD0BA5">
        <w:rPr>
          <w:rFonts w:ascii="Calibri" w:hAnsi="Calibri"/>
          <w:color w:val="auto"/>
        </w:rPr>
        <w:t>Anexo Único do Projeto de Lei nº 115 de 27 de outubro de 2017.</w:t>
      </w:r>
      <w:r w:rsidR="00BD0BA5" w:rsidRPr="00BD0BA5">
        <w:rPr>
          <w:rFonts w:ascii="Calibri" w:hAnsi="Calibri"/>
          <w:color w:val="auto"/>
        </w:rPr>
        <w:t xml:space="preserve"> Assim, busca</w:t>
      </w:r>
      <w:r w:rsidRPr="00BD0BA5">
        <w:rPr>
          <w:rFonts w:ascii="Calibri" w:hAnsi="Calibri"/>
          <w:color w:val="auto"/>
        </w:rPr>
        <w:t xml:space="preserve"> </w:t>
      </w:r>
      <w:r w:rsidR="00BD0BA5" w:rsidRPr="00BD0BA5">
        <w:rPr>
          <w:rFonts w:ascii="Calibri" w:hAnsi="Calibri"/>
          <w:color w:val="auto"/>
        </w:rPr>
        <w:t xml:space="preserve">através desta </w:t>
      </w:r>
      <w:r w:rsidRPr="00BD0BA5">
        <w:rPr>
          <w:rFonts w:ascii="Calibri" w:hAnsi="Calibri"/>
          <w:color w:val="auto"/>
        </w:rPr>
        <w:t>emenda modificativa, alterar a denominação do bairro “Remanso” para bairro “Suíça”</w:t>
      </w:r>
      <w:r w:rsidR="00BD0BA5" w:rsidRPr="00BD0BA5">
        <w:rPr>
          <w:rFonts w:ascii="Calibri" w:hAnsi="Calibri"/>
          <w:color w:val="auto"/>
        </w:rPr>
        <w:t xml:space="preserve">. </w:t>
      </w:r>
    </w:p>
    <w:p w:rsidR="00BD0BA5" w:rsidRPr="00BD0BA5" w:rsidRDefault="00BD0BA5" w:rsidP="00BD0BA5">
      <w:pPr>
        <w:ind w:right="48" w:firstLine="708"/>
        <w:jc w:val="both"/>
        <w:rPr>
          <w:rFonts w:ascii="Calibri" w:hAnsi="Calibri"/>
          <w:color w:val="auto"/>
        </w:rPr>
      </w:pPr>
      <w:r w:rsidRPr="00BD0BA5">
        <w:rPr>
          <w:rFonts w:ascii="Calibri" w:hAnsi="Calibri"/>
          <w:color w:val="auto"/>
        </w:rPr>
        <w:t xml:space="preserve">Vale ressaltar que esta emenda atende </w:t>
      </w:r>
      <w:r>
        <w:rPr>
          <w:rFonts w:ascii="Calibri" w:hAnsi="Calibri"/>
          <w:color w:val="auto"/>
        </w:rPr>
        <w:t xml:space="preserve">ao </w:t>
      </w:r>
      <w:r w:rsidRPr="00BD0BA5">
        <w:rPr>
          <w:rFonts w:ascii="Calibri" w:hAnsi="Calibri"/>
          <w:color w:val="auto"/>
        </w:rPr>
        <w:t xml:space="preserve">pedido dos moradores do bairro </w:t>
      </w:r>
      <w:r>
        <w:rPr>
          <w:rFonts w:ascii="Calibri" w:hAnsi="Calibri"/>
          <w:color w:val="auto"/>
        </w:rPr>
        <w:t xml:space="preserve">e conta com o apoio da associação dos moradores, onde que </w:t>
      </w:r>
      <w:r w:rsidRPr="00BD0BA5">
        <w:rPr>
          <w:rFonts w:ascii="Calibri" w:hAnsi="Calibri"/>
          <w:color w:val="auto"/>
        </w:rPr>
        <w:t xml:space="preserve">atualmente denominado “Villa Suíça”, os quais rogam para que continue bairro “Suíça” ao invés de bairro “Remanso”. </w:t>
      </w:r>
    </w:p>
    <w:p w:rsidR="00BD0BA5" w:rsidRPr="00BD0BA5" w:rsidRDefault="00BD0BA5" w:rsidP="00BD0BA5">
      <w:pPr>
        <w:ind w:right="48" w:firstLine="708"/>
        <w:jc w:val="both"/>
        <w:rPr>
          <w:rFonts w:ascii="Calibri" w:hAnsi="Calibri"/>
          <w:color w:val="auto"/>
        </w:rPr>
      </w:pPr>
      <w:r w:rsidRPr="00BD0BA5">
        <w:rPr>
          <w:rFonts w:ascii="Calibri" w:hAnsi="Calibri"/>
          <w:color w:val="auto"/>
        </w:rPr>
        <w:t xml:space="preserve">Para tanto, este vereador acolhendo os pedidos feitos, oferece a presente emenda modificativa. </w:t>
      </w:r>
    </w:p>
    <w:p w:rsidR="002C51BE" w:rsidRPr="00BD0BA5" w:rsidRDefault="00683099" w:rsidP="007D0DAC">
      <w:pPr>
        <w:ind w:right="48" w:firstLine="708"/>
        <w:jc w:val="both"/>
        <w:rPr>
          <w:rFonts w:ascii="Calibri" w:hAnsi="Calibri"/>
          <w:color w:val="auto"/>
        </w:rPr>
      </w:pPr>
      <w:r w:rsidRPr="00BD0BA5">
        <w:rPr>
          <w:rFonts w:ascii="Calibri" w:hAnsi="Calibri"/>
          <w:color w:val="auto"/>
        </w:rPr>
        <w:t>Diante do exposto, envia-se a sugestão de emenda à análise dos nobres pares.</w:t>
      </w:r>
    </w:p>
    <w:p w:rsidR="002C51BE" w:rsidRPr="00BD0BA5" w:rsidRDefault="002C51BE" w:rsidP="007D0DAC">
      <w:pPr>
        <w:ind w:right="48"/>
        <w:jc w:val="both"/>
        <w:rPr>
          <w:rFonts w:ascii="Calibri" w:hAnsi="Calibri"/>
          <w:b/>
          <w:color w:val="auto"/>
        </w:rPr>
      </w:pPr>
    </w:p>
    <w:p w:rsidR="002C51BE" w:rsidRPr="00BD0BA5" w:rsidRDefault="002C51BE" w:rsidP="007D0DAC">
      <w:pPr>
        <w:ind w:right="48"/>
        <w:jc w:val="center"/>
        <w:rPr>
          <w:rFonts w:ascii="Calibri" w:hAnsi="Calibri"/>
          <w:b/>
          <w:color w:val="auto"/>
        </w:rPr>
      </w:pPr>
    </w:p>
    <w:p w:rsidR="001E34C8" w:rsidRPr="00BD0BA5" w:rsidRDefault="001E34C8" w:rsidP="007D0DAC">
      <w:pPr>
        <w:ind w:right="48"/>
        <w:jc w:val="center"/>
        <w:rPr>
          <w:rFonts w:ascii="Calibri" w:hAnsi="Calibri"/>
          <w:color w:val="auto"/>
        </w:rPr>
      </w:pPr>
      <w:r w:rsidRPr="00BD0BA5">
        <w:rPr>
          <w:rFonts w:ascii="Calibri" w:hAnsi="Calibri"/>
          <w:color w:val="auto"/>
        </w:rPr>
        <w:t xml:space="preserve">Canela, </w:t>
      </w:r>
      <w:r w:rsidR="00A70F03" w:rsidRPr="00BD0BA5">
        <w:rPr>
          <w:rFonts w:ascii="Calibri" w:hAnsi="Calibri"/>
          <w:color w:val="auto"/>
        </w:rPr>
        <w:t>1º</w:t>
      </w:r>
      <w:r w:rsidRPr="00BD0BA5">
        <w:rPr>
          <w:rFonts w:ascii="Calibri" w:hAnsi="Calibri"/>
          <w:color w:val="auto"/>
        </w:rPr>
        <w:t xml:space="preserve"> de </w:t>
      </w:r>
      <w:r w:rsidR="00A70F03" w:rsidRPr="00BD0BA5">
        <w:rPr>
          <w:rFonts w:ascii="Calibri" w:hAnsi="Calibri"/>
          <w:color w:val="auto"/>
        </w:rPr>
        <w:t>Dezembro</w:t>
      </w:r>
      <w:r w:rsidRPr="00BD0BA5">
        <w:rPr>
          <w:rFonts w:ascii="Calibri" w:hAnsi="Calibri"/>
          <w:color w:val="auto"/>
        </w:rPr>
        <w:t xml:space="preserve"> de 2017.</w:t>
      </w:r>
    </w:p>
    <w:p w:rsidR="001E34C8" w:rsidRPr="00BD0BA5" w:rsidRDefault="001E34C8" w:rsidP="007D0DAC">
      <w:pPr>
        <w:ind w:right="48"/>
        <w:jc w:val="center"/>
        <w:rPr>
          <w:rFonts w:ascii="Calibri" w:hAnsi="Calibri"/>
          <w:b/>
          <w:color w:val="auto"/>
        </w:rPr>
      </w:pPr>
    </w:p>
    <w:p w:rsidR="00A70F03" w:rsidRPr="007D0DAC" w:rsidRDefault="00A70F03" w:rsidP="007D0DAC">
      <w:pPr>
        <w:ind w:right="48"/>
        <w:jc w:val="center"/>
        <w:rPr>
          <w:rFonts w:ascii="Calibri" w:hAnsi="Calibri"/>
          <w:b/>
          <w:color w:val="auto"/>
        </w:rPr>
      </w:pPr>
    </w:p>
    <w:p w:rsidR="00C80CCF" w:rsidRPr="007D0DAC" w:rsidRDefault="00BD0BA5" w:rsidP="007D0DAC">
      <w:pPr>
        <w:ind w:right="48"/>
        <w:jc w:val="center"/>
        <w:rPr>
          <w:rFonts w:ascii="Calibri" w:hAnsi="Calibri"/>
          <w:color w:val="auto"/>
        </w:rPr>
      </w:pPr>
      <w:r w:rsidRPr="00BD0BA5">
        <w:rPr>
          <w:rFonts w:ascii="Calibri" w:hAnsi="Calibri"/>
          <w:b/>
          <w:color w:val="auto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CCF" w:rsidRPr="007D0DAC" w:rsidSect="00D07076">
      <w:headerReference w:type="default" r:id="rId7"/>
      <w:footerReference w:type="default" r:id="rId8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6F" w:rsidRDefault="00F43B6F">
      <w:r>
        <w:separator/>
      </w:r>
    </w:p>
  </w:endnote>
  <w:endnote w:type="continuationSeparator" w:id="1">
    <w:p w:rsidR="00F43B6F" w:rsidRDefault="00F43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252"/>
        <w:tab w:val="right" w:pos="8504"/>
      </w:tabs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 w:rsidR="00A70F03">
      <w:rPr>
        <w:sz w:val="14"/>
        <w:szCs w:val="14"/>
      </w:rPr>
      <w:t>bancadapsdb</w:t>
    </w:r>
    <w:r w:rsidR="00C80CCF">
      <w:rPr>
        <w:sz w:val="14"/>
        <w:szCs w:val="14"/>
      </w:rPr>
      <w:t>@</w:t>
    </w:r>
    <w:r>
      <w:rPr>
        <w:sz w:val="14"/>
        <w:szCs w:val="14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6F" w:rsidRDefault="00F43B6F">
      <w:r>
        <w:separator/>
      </w:r>
    </w:p>
  </w:footnote>
  <w:footnote w:type="continuationSeparator" w:id="1">
    <w:p w:rsidR="00F43B6F" w:rsidRDefault="00F43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2085975" cy="109537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51BE" w:rsidRDefault="002C51BE">
    <w:pPr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BE"/>
    <w:rsid w:val="00120C02"/>
    <w:rsid w:val="00131E83"/>
    <w:rsid w:val="001C11A3"/>
    <w:rsid w:val="001C5537"/>
    <w:rsid w:val="001E34C8"/>
    <w:rsid w:val="002C51BE"/>
    <w:rsid w:val="00333BCF"/>
    <w:rsid w:val="00483D77"/>
    <w:rsid w:val="00683099"/>
    <w:rsid w:val="007D0DAC"/>
    <w:rsid w:val="009F1BFB"/>
    <w:rsid w:val="00A45A7F"/>
    <w:rsid w:val="00A70F03"/>
    <w:rsid w:val="00AA756A"/>
    <w:rsid w:val="00AF4CA3"/>
    <w:rsid w:val="00BD0BA5"/>
    <w:rsid w:val="00BE744D"/>
    <w:rsid w:val="00C80CCF"/>
    <w:rsid w:val="00D07076"/>
    <w:rsid w:val="00E64D23"/>
    <w:rsid w:val="00E84061"/>
    <w:rsid w:val="00F43B6F"/>
    <w:rsid w:val="00F7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7076"/>
  </w:style>
  <w:style w:type="paragraph" w:styleId="Ttulo1">
    <w:name w:val="heading 1"/>
    <w:basedOn w:val="Normal"/>
    <w:next w:val="Normal"/>
    <w:rsid w:val="00D07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07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07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0707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070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07076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07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070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07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PSBD-PC</cp:lastModifiedBy>
  <cp:revision>9</cp:revision>
  <dcterms:created xsi:type="dcterms:W3CDTF">2017-09-15T19:21:00Z</dcterms:created>
  <dcterms:modified xsi:type="dcterms:W3CDTF">2017-12-01T16:05:00Z</dcterms:modified>
</cp:coreProperties>
</file>