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numPr>
          <w:ilvl w:val="0"/>
          <w:numId w:val="1"/>
        </w:numPr>
        <w:spacing w:after="60" w:before="240" w:lineRule="auto"/>
        <w:ind w:left="432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4"/>
          <w:szCs w:val="24"/>
          <w:rtl w:val="0"/>
        </w:rPr>
        <w:t xml:space="preserve">PROJETO DE RESOLUÇÃO N°. 06, DE 06 DE DEZEMBRO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7371"/>
        </w:tabs>
        <w:spacing w:after="120" w:lineRule="auto"/>
        <w:ind w:firstLine="99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7371"/>
        </w:tabs>
        <w:spacing w:after="120" w:lineRule="auto"/>
        <w:ind w:firstLine="99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Mesa Diretora da Câmara de Vereadores de Canela, por seus membros abaixo assinado, de acordo com as normas legais previstas no Regimento Interno e na Lei Orgânica do Município, apresenta o Presente Projeto de Resolução com a seguinte ementa:</w:t>
      </w:r>
    </w:p>
    <w:p w:rsidR="00000000" w:rsidDel="00000000" w:rsidP="00000000" w:rsidRDefault="00000000" w:rsidRPr="00000000" w14:paraId="00000005">
      <w:pPr>
        <w:tabs>
          <w:tab w:val="left" w:pos="7371"/>
        </w:tabs>
        <w:spacing w:after="120" w:lineRule="auto"/>
        <w:ind w:left="4251.96850393700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7371"/>
        </w:tabs>
        <w:spacing w:after="120" w:lineRule="auto"/>
        <w:ind w:left="4251.968503937007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Reajusta o valor do Vale-Alimentação dos Servidores do Poder Legislativo.</w:t>
      </w:r>
    </w:p>
    <w:p w:rsidR="00000000" w:rsidDel="00000000" w:rsidP="00000000" w:rsidRDefault="00000000" w:rsidRPr="00000000" w14:paraId="00000007">
      <w:pPr>
        <w:ind w:firstLine="99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99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presente proposição pretende conceder 8,7% de aumento no atual vale alimentação de todos os servidores da Câmara de Vereadores, a título de verba indenizatória pelo dia efetivamente trabalhado. </w:t>
      </w:r>
    </w:p>
    <w:p w:rsidR="00000000" w:rsidDel="00000000" w:rsidP="00000000" w:rsidRDefault="00000000" w:rsidRPr="00000000" w14:paraId="00000009">
      <w:pPr>
        <w:ind w:firstLine="99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99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última atualização nos valores do vale alimentação se deu no ano de 2016, ou seja, há quase 3 anos. </w:t>
      </w:r>
    </w:p>
    <w:p w:rsidR="00000000" w:rsidDel="00000000" w:rsidP="00000000" w:rsidRDefault="00000000" w:rsidRPr="00000000" w14:paraId="0000000B">
      <w:pPr>
        <w:ind w:firstLine="99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99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Desta forma, considerando a demanda dos servidores com o presente objetivo, a Mesa Diretora pretende a concessão do reajuste do valor do vale alimentação aos servidores do Poder Legislativo.</w:t>
      </w:r>
    </w:p>
    <w:p w:rsidR="00000000" w:rsidDel="00000000" w:rsidP="00000000" w:rsidRDefault="00000000" w:rsidRPr="00000000" w14:paraId="0000000D">
      <w:pPr>
        <w:ind w:firstLine="99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99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 anexo a presente proposição, encontra-se o impacto orçamentário e financeiro elaborado pelo departamento financeiro desta Casa.</w:t>
      </w:r>
    </w:p>
    <w:p w:rsidR="00000000" w:rsidDel="00000000" w:rsidP="00000000" w:rsidRDefault="00000000" w:rsidRPr="00000000" w14:paraId="0000000F">
      <w:pPr>
        <w:ind w:firstLine="99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99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 é a proposição que se coloca ao crivo de Vossas Senhorias, esperando que a mesma seja aprovada por esta casa.</w:t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Câmara Municipal Canela, 06 de dezembro de 2019.</w:t>
      </w:r>
    </w:p>
    <w:p w:rsidR="00000000" w:rsidDel="00000000" w:rsidP="00000000" w:rsidRDefault="00000000" w:rsidRPr="00000000" w14:paraId="00000013">
      <w:pPr>
        <w:spacing w:line="276" w:lineRule="auto"/>
        <w:ind w:right="-108"/>
        <w:jc w:val="center"/>
        <w:rPr>
          <w:rFonts w:ascii="Arial" w:cs="Arial" w:eastAsia="Arial" w:hAnsi="Arial"/>
          <w:sz w:val="24"/>
          <w:szCs w:val="24"/>
        </w:rPr>
        <w:sectPr>
          <w:headerReference r:id="rId6" w:type="default"/>
          <w:headerReference r:id="rId7" w:type="first"/>
          <w:footerReference r:id="rId8" w:type="default"/>
          <w:footerReference r:id="rId9" w:type="first"/>
          <w:footerReference r:id="rId10" w:type="even"/>
          <w:pgSz w:h="15840" w:w="12240"/>
          <w:pgMar w:bottom="1276" w:top="2661" w:left="1418" w:right="1467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right="-108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MARCELO VARGAS SAVI</w:t>
      </w:r>
    </w:p>
    <w:p w:rsidR="00000000" w:rsidDel="00000000" w:rsidP="00000000" w:rsidRDefault="00000000" w:rsidRPr="00000000" w14:paraId="00000015">
      <w:pPr>
        <w:spacing w:line="276" w:lineRule="auto"/>
        <w:ind w:right="-108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Presidente da Câmara de Vereadores de Canela</w:t>
      </w:r>
    </w:p>
    <w:p w:rsidR="00000000" w:rsidDel="00000000" w:rsidP="00000000" w:rsidRDefault="00000000" w:rsidRPr="00000000" w14:paraId="00000016">
      <w:pPr>
        <w:spacing w:line="276" w:lineRule="auto"/>
        <w:ind w:right="-108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right="-108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ALBERI GALVANI DIAS</w:t>
      </w:r>
    </w:p>
    <w:p w:rsidR="00000000" w:rsidDel="00000000" w:rsidP="00000000" w:rsidRDefault="00000000" w:rsidRPr="00000000" w14:paraId="00000018">
      <w:pPr>
        <w:spacing w:line="276" w:lineRule="auto"/>
        <w:ind w:right="-108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1° Secretário da Câmara de Vereadores de Canela</w:t>
      </w:r>
    </w:p>
    <w:p w:rsidR="00000000" w:rsidDel="00000000" w:rsidP="00000000" w:rsidRDefault="00000000" w:rsidRPr="00000000" w14:paraId="00000019">
      <w:pPr>
        <w:spacing w:line="276" w:lineRule="auto"/>
        <w:ind w:right="-108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JONAS ROBERTO BOHN BERNARDO</w:t>
      </w:r>
    </w:p>
    <w:p w:rsidR="00000000" w:rsidDel="00000000" w:rsidP="00000000" w:rsidRDefault="00000000" w:rsidRPr="00000000" w14:paraId="0000001A">
      <w:pPr>
        <w:spacing w:line="276" w:lineRule="auto"/>
        <w:ind w:right="-108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Vice-Presidente da Câmara de Vereadores de Canela</w:t>
      </w:r>
    </w:p>
    <w:p w:rsidR="00000000" w:rsidDel="00000000" w:rsidP="00000000" w:rsidRDefault="00000000" w:rsidRPr="00000000" w14:paraId="0000001B">
      <w:pPr>
        <w:spacing w:line="276" w:lineRule="auto"/>
        <w:ind w:right="-108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right="-108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LEANDRO GRALHA DA SILVA</w:t>
      </w:r>
    </w:p>
    <w:p w:rsidR="00000000" w:rsidDel="00000000" w:rsidP="00000000" w:rsidRDefault="00000000" w:rsidRPr="00000000" w14:paraId="0000001D">
      <w:pPr>
        <w:spacing w:line="276" w:lineRule="auto"/>
        <w:ind w:right="-108"/>
        <w:jc w:val="center"/>
        <w:rPr>
          <w:rFonts w:ascii="Arial" w:cs="Arial" w:eastAsia="Arial" w:hAnsi="Arial"/>
          <w:sz w:val="24"/>
          <w:szCs w:val="24"/>
        </w:rPr>
        <w:sectPr>
          <w:type w:val="continuous"/>
          <w:pgSz w:h="15840" w:w="12240"/>
          <w:pgMar w:bottom="1276" w:top="2661" w:left="1418" w:right="1467" w:header="720" w:footer="720"/>
          <w:cols w:equalWidth="0" w:num="2">
            <w:col w:space="720" w:w="4317.5"/>
            <w:col w:space="0" w:w="4317.5"/>
          </w:cols>
        </w:sect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2° Secretário da Câmara de Vereadores de Canela</w:t>
      </w:r>
    </w:p>
    <w:p w:rsidR="00000000" w:rsidDel="00000000" w:rsidP="00000000" w:rsidRDefault="00000000" w:rsidRPr="00000000" w14:paraId="0000001E">
      <w:pPr>
        <w:keepNext w:val="1"/>
        <w:numPr>
          <w:ilvl w:val="0"/>
          <w:numId w:val="1"/>
        </w:numPr>
        <w:spacing w:after="60" w:before="240" w:lineRule="auto"/>
        <w:ind w:left="432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4"/>
          <w:szCs w:val="24"/>
          <w:rtl w:val="0"/>
        </w:rPr>
        <w:t xml:space="preserve">PROJETO DE RESOLUÇÃO N°. 06, DE 06 DE DEZEMBRO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103"/>
        </w:tabs>
        <w:spacing w:after="120" w:before="0" w:line="240" w:lineRule="auto"/>
        <w:ind w:left="5529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103"/>
        </w:tabs>
        <w:spacing w:after="120" w:before="0" w:line="240" w:lineRule="auto"/>
        <w:ind w:left="5529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Reajusta o valor do Vale-Alimentação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Servidores do Poder Legislativo.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371"/>
        </w:tabs>
        <w:spacing w:after="120" w:before="0" w:line="240" w:lineRule="auto"/>
        <w:ind w:left="0" w:right="0" w:firstLine="99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9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 Fic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reajustado em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8,7%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oito vírgula sete por cento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valor do Vale-Alimentação concedido aos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ervidores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úblicos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do Poder Legislativo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autorizado na Resolução nº 03/2007, alterada pela Resolução nº 02/2012,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alterada pela Resolução n°. 02/2014 e Resolução n°.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03/2016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passando para o valor de R$25,00.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9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93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único.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reajuste terá seus efeitos a partir de 1º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janeiro de 2020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93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993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 Resolução entra em vigor na data de sua publicação,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produzindo efeitos a partir de 1° de janeiro de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Câmara Municipal Canela,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06 de dezembro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201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ind w:right="-108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MARCELO VARGAS SAVI</w:t>
      </w:r>
    </w:p>
    <w:p w:rsidR="00000000" w:rsidDel="00000000" w:rsidP="00000000" w:rsidRDefault="00000000" w:rsidRPr="00000000" w14:paraId="0000002D">
      <w:pPr>
        <w:spacing w:line="276" w:lineRule="auto"/>
        <w:ind w:right="-108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Presidente da Câmara de Vereadores de Canela</w:t>
      </w:r>
    </w:p>
    <w:p w:rsidR="00000000" w:rsidDel="00000000" w:rsidP="00000000" w:rsidRDefault="00000000" w:rsidRPr="00000000" w14:paraId="0000002E">
      <w:pPr>
        <w:spacing w:line="276" w:lineRule="auto"/>
        <w:ind w:right="-108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ind w:right="-108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ind w:right="-108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JONAS ROBERTO BOHN BERNARDO</w:t>
      </w:r>
    </w:p>
    <w:p w:rsidR="00000000" w:rsidDel="00000000" w:rsidP="00000000" w:rsidRDefault="00000000" w:rsidRPr="00000000" w14:paraId="00000031">
      <w:pPr>
        <w:spacing w:line="276" w:lineRule="auto"/>
        <w:ind w:right="-108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Vice-Presidente da Câmara de Vereadores de Canela</w:t>
      </w:r>
    </w:p>
    <w:p w:rsidR="00000000" w:rsidDel="00000000" w:rsidP="00000000" w:rsidRDefault="00000000" w:rsidRPr="00000000" w14:paraId="00000032">
      <w:pPr>
        <w:spacing w:line="276" w:lineRule="auto"/>
        <w:ind w:right="-108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ind w:right="-108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ind w:right="-108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ALBERI GALVANI DIAS</w:t>
      </w:r>
    </w:p>
    <w:p w:rsidR="00000000" w:rsidDel="00000000" w:rsidP="00000000" w:rsidRDefault="00000000" w:rsidRPr="00000000" w14:paraId="00000035">
      <w:pPr>
        <w:spacing w:line="276" w:lineRule="auto"/>
        <w:ind w:right="-108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1° Secretário da Câmara de Vereadores de Canela</w:t>
      </w:r>
    </w:p>
    <w:p w:rsidR="00000000" w:rsidDel="00000000" w:rsidP="00000000" w:rsidRDefault="00000000" w:rsidRPr="00000000" w14:paraId="00000036">
      <w:pPr>
        <w:spacing w:line="276" w:lineRule="auto"/>
        <w:ind w:right="-108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ind w:right="-108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right="-108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LEANDRO GRALHA DA SILVA</w:t>
      </w:r>
    </w:p>
    <w:p w:rsidR="00000000" w:rsidDel="00000000" w:rsidP="00000000" w:rsidRDefault="00000000" w:rsidRPr="00000000" w14:paraId="00000039">
      <w:pPr>
        <w:spacing w:line="276" w:lineRule="auto"/>
        <w:ind w:right="-108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2° Secretário da Câmara de Vereadores de Canela</w:t>
      </w:r>
    </w:p>
    <w:sectPr>
      <w:type w:val="continuous"/>
      <w:pgSz w:h="15840" w:w="12240"/>
      <w:pgMar w:bottom="1276" w:top="2661" w:left="1418" w:right="1467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Phinste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-567" w:right="-6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Phinster" w:cs="Phinster" w:eastAsia="Phinster" w:hAnsi="Phinster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Rua Dona Carlinda, 485. CEP: 95680-000 - Canela/RS | Fone/Fax: (54) 3282.1179 | Fone: (54) 3282.3828 |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2357755" cy="111569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57755" cy="11156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