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79" w:rsidRDefault="00A04279">
      <w:pPr>
        <w:pStyle w:val="Standard"/>
        <w:jc w:val="both"/>
        <w:rPr>
          <w:b/>
          <w:bCs/>
        </w:rPr>
      </w:pPr>
    </w:p>
    <w:p w:rsidR="00A04279" w:rsidRDefault="008B22B7" w:rsidP="00B95387">
      <w:pPr>
        <w:pStyle w:val="Standard"/>
        <w:ind w:firstLine="144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Moção ________/2020</w:t>
      </w:r>
    </w:p>
    <w:p w:rsidR="00A04279" w:rsidRDefault="00A04279">
      <w:pPr>
        <w:pStyle w:val="Standard"/>
        <w:ind w:firstLine="1440"/>
        <w:jc w:val="both"/>
        <w:rPr>
          <w:rFonts w:ascii="Arial" w:hAnsi="Arial" w:cs="Arial"/>
          <w:b/>
          <w:bCs/>
        </w:rPr>
      </w:pPr>
    </w:p>
    <w:p w:rsidR="00A04279" w:rsidRDefault="008B22B7">
      <w:pPr>
        <w:pStyle w:val="Standard"/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A04279" w:rsidRDefault="008B22B7">
      <w:pPr>
        <w:pStyle w:val="Standard"/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A04279" w:rsidRDefault="008B22B7">
      <w:pPr>
        <w:pStyle w:val="Standard"/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A04279" w:rsidRDefault="008B22B7">
      <w:pPr>
        <w:pStyle w:val="Standard"/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Canela/RS</w:t>
      </w:r>
    </w:p>
    <w:p w:rsidR="00A04279" w:rsidRDefault="00A04279">
      <w:pPr>
        <w:pStyle w:val="Standard"/>
        <w:ind w:firstLine="1440"/>
        <w:jc w:val="both"/>
        <w:rPr>
          <w:rFonts w:ascii="Arial" w:hAnsi="Arial" w:cs="Arial"/>
          <w:b/>
          <w:bCs/>
        </w:rPr>
      </w:pPr>
    </w:p>
    <w:p w:rsidR="00A04279" w:rsidRDefault="00A04279">
      <w:pPr>
        <w:pStyle w:val="Standard"/>
        <w:ind w:firstLine="1440"/>
        <w:jc w:val="both"/>
        <w:rPr>
          <w:rFonts w:ascii="Arial" w:hAnsi="Arial" w:cs="Arial"/>
          <w:b/>
          <w:bCs/>
        </w:rPr>
      </w:pPr>
    </w:p>
    <w:p w:rsidR="00A04279" w:rsidRDefault="008B22B7">
      <w:pPr>
        <w:pStyle w:val="Standard"/>
        <w:ind w:firstLine="720"/>
        <w:jc w:val="both"/>
      </w:pPr>
      <w:r>
        <w:rPr>
          <w:rFonts w:ascii="Arial" w:hAnsi="Arial" w:cs="Arial"/>
        </w:rPr>
        <w:t xml:space="preserve">            O Vereador signatário, no uso de suas atribuições</w:t>
      </w:r>
      <w:r>
        <w:rPr>
          <w:rFonts w:ascii="Arial" w:hAnsi="Arial" w:cs="Arial"/>
        </w:rPr>
        <w:t xml:space="preserve"> legais e regimentais, na forma prevista no art. 141 do RI, apresenta o seguinte </w:t>
      </w:r>
      <w:r>
        <w:rPr>
          <w:rFonts w:ascii="Arial" w:hAnsi="Arial" w:cs="Arial"/>
          <w:b/>
          <w:bCs/>
        </w:rPr>
        <w:t>requerimento</w:t>
      </w:r>
      <w:r>
        <w:rPr>
          <w:rFonts w:ascii="Arial" w:hAnsi="Arial" w:cs="Arial"/>
        </w:rPr>
        <w:t xml:space="preserve">, a fim de que, após aprovação do Plenário, seja encaminhada a quem de direito a seguinte </w:t>
      </w:r>
      <w:r>
        <w:rPr>
          <w:rFonts w:ascii="Arial" w:hAnsi="Arial" w:cs="Arial"/>
          <w:b/>
          <w:bCs/>
        </w:rPr>
        <w:t>moção</w:t>
      </w:r>
      <w:r>
        <w:rPr>
          <w:rFonts w:ascii="Arial" w:hAnsi="Arial" w:cs="Arial"/>
        </w:rPr>
        <w:t>:</w:t>
      </w:r>
    </w:p>
    <w:p w:rsidR="00A04279" w:rsidRDefault="008B22B7">
      <w:pPr>
        <w:pStyle w:val="Standard"/>
        <w:ind w:firstLine="72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Que seja externado por esta Casa votos de aplausos </w:t>
      </w:r>
      <w:r w:rsidR="00BC3810">
        <w:rPr>
          <w:rFonts w:ascii="Arial" w:hAnsi="Arial" w:cs="Arial"/>
          <w:b/>
        </w:rPr>
        <w:t xml:space="preserve">a </w:t>
      </w:r>
      <w:r w:rsidR="00F97039">
        <w:rPr>
          <w:rFonts w:ascii="Arial" w:hAnsi="Arial" w:cs="Arial"/>
          <w:b/>
        </w:rPr>
        <w:t>rede de pizzarias The Petit.</w:t>
      </w:r>
    </w:p>
    <w:p w:rsidR="00A04279" w:rsidRDefault="008B22B7">
      <w:pPr>
        <w:pStyle w:val="Standard"/>
        <w:tabs>
          <w:tab w:val="left" w:pos="25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04279" w:rsidRDefault="00A04279">
      <w:pPr>
        <w:pStyle w:val="Standard"/>
        <w:ind w:firstLine="720"/>
        <w:jc w:val="center"/>
        <w:rPr>
          <w:rFonts w:ascii="Arial" w:hAnsi="Arial" w:cs="Arial"/>
          <w:b/>
          <w:u w:val="single"/>
        </w:rPr>
      </w:pPr>
    </w:p>
    <w:p w:rsidR="00B95387" w:rsidRDefault="008B22B7" w:rsidP="00B95387">
      <w:pPr>
        <w:pStyle w:val="Standard"/>
        <w:ind w:firstLine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B95387" w:rsidRPr="00B95387" w:rsidRDefault="00B95387" w:rsidP="00B95387">
      <w:pPr>
        <w:pStyle w:val="Standard"/>
        <w:ind w:firstLine="720"/>
        <w:rPr>
          <w:rFonts w:ascii="Arial" w:hAnsi="Arial" w:cs="Arial"/>
        </w:rPr>
      </w:pPr>
    </w:p>
    <w:p w:rsidR="00B95387" w:rsidRPr="00B95387" w:rsidRDefault="00B95387" w:rsidP="00B95387">
      <w:pPr>
        <w:pStyle w:val="Standard"/>
        <w:ind w:firstLine="720"/>
        <w:jc w:val="both"/>
        <w:rPr>
          <w:rFonts w:ascii="Arial" w:hAnsi="Arial" w:cs="Arial"/>
        </w:rPr>
      </w:pPr>
      <w:r w:rsidRPr="00B95387">
        <w:rPr>
          <w:rFonts w:ascii="Arial" w:hAnsi="Arial" w:cs="Arial"/>
        </w:rPr>
        <w:t>Funcionando apenas com opção delivery desde o final de março, as unidades de Canela, Gramado, São Francisco de Paula, Taquara, Três Coroas e Igrejinha receberam doações de alimentos em troca de 20% de desconto no valor da pizza. Juntas, somaram 1,6 tonelada de alimentos recebidos. Mais de 1.800 pizzas foram comercializadas em cinco dias de campanha.</w:t>
      </w:r>
    </w:p>
    <w:p w:rsidR="00B95387" w:rsidRPr="00B95387" w:rsidRDefault="00B95387" w:rsidP="00B95387">
      <w:pPr>
        <w:pStyle w:val="Standard"/>
        <w:ind w:firstLine="720"/>
        <w:jc w:val="both"/>
        <w:rPr>
          <w:rFonts w:ascii="Arial" w:hAnsi="Arial" w:cs="Arial"/>
        </w:rPr>
      </w:pPr>
      <w:r w:rsidRPr="00B95387">
        <w:rPr>
          <w:rFonts w:ascii="Arial" w:hAnsi="Arial" w:cs="Arial"/>
        </w:rPr>
        <w:t xml:space="preserve">Um diferencial da ação é que, mesmo após encerrado o prazo da </w:t>
      </w:r>
      <w:r w:rsidRPr="00B95387">
        <w:rPr>
          <w:rFonts w:ascii="Arial" w:hAnsi="Arial" w:cs="Arial"/>
        </w:rPr>
        <w:t>promoção</w:t>
      </w:r>
      <w:r w:rsidRPr="00B95387">
        <w:rPr>
          <w:rFonts w:ascii="Arial" w:hAnsi="Arial" w:cs="Arial"/>
        </w:rPr>
        <w:t xml:space="preserve">, muitos clientes seguiram doando. Essa foi a maneira que a rede de pizzarias encontrou de ajudar nesse momento em que a solidariedade e a </w:t>
      </w:r>
      <w:r w:rsidRPr="00B95387">
        <w:rPr>
          <w:rFonts w:ascii="Arial" w:hAnsi="Arial" w:cs="Arial"/>
        </w:rPr>
        <w:t>empatia</w:t>
      </w:r>
      <w:r w:rsidRPr="00B95387">
        <w:rPr>
          <w:rFonts w:ascii="Arial" w:hAnsi="Arial" w:cs="Arial"/>
        </w:rPr>
        <w:t xml:space="preserve"> tem feito a diferença.</w:t>
      </w:r>
    </w:p>
    <w:p w:rsidR="00B95387" w:rsidRPr="00B95387" w:rsidRDefault="00B95387" w:rsidP="00B95387">
      <w:pPr>
        <w:pStyle w:val="Standard"/>
        <w:ind w:firstLine="720"/>
        <w:jc w:val="both"/>
        <w:rPr>
          <w:rFonts w:ascii="Arial" w:hAnsi="Arial" w:cs="Arial"/>
        </w:rPr>
      </w:pPr>
      <w:r w:rsidRPr="00B95387">
        <w:rPr>
          <w:rFonts w:ascii="Arial" w:hAnsi="Arial" w:cs="Arial"/>
        </w:rPr>
        <w:t>Agora, os alimentos arrecadados serão repassados à instituições de assistência social e bairros carentes de cada município. Também para incentivar os clientes a apoiarem o negócio local evitando demissões, a rede trabalha com a campanha SOS The Petit onde valor de dois rodízios tem o preço de um e o cliente tem até o fim do ano para utilizar o voucher. Toda a rede The Petit emprega hoje cerca de 50 pessoas.</w:t>
      </w:r>
    </w:p>
    <w:p w:rsidR="00A04279" w:rsidRDefault="00A04279">
      <w:pPr>
        <w:pStyle w:val="Recuodecorpodetexto2"/>
        <w:ind w:firstLine="1440"/>
        <w:jc w:val="right"/>
      </w:pPr>
    </w:p>
    <w:p w:rsidR="00A04279" w:rsidRDefault="008B22B7">
      <w:pPr>
        <w:pStyle w:val="Recuodecorpodetexto2"/>
        <w:ind w:firstLine="0"/>
        <w:jc w:val="right"/>
      </w:pPr>
      <w:r>
        <w:t xml:space="preserve">Sala de sessões, </w:t>
      </w:r>
      <w:r w:rsidR="0065477E">
        <w:t>4</w:t>
      </w:r>
      <w:r>
        <w:t xml:space="preserve"> de </w:t>
      </w:r>
      <w:r w:rsidR="0065477E">
        <w:t>maio</w:t>
      </w:r>
      <w:r>
        <w:t xml:space="preserve"> de 2020.</w:t>
      </w:r>
    </w:p>
    <w:p w:rsidR="00A04279" w:rsidRDefault="008B22B7">
      <w:pPr>
        <w:pStyle w:val="Standard"/>
        <w:tabs>
          <w:tab w:val="left" w:pos="4254"/>
        </w:tabs>
        <w:ind w:left="2127"/>
        <w:jc w:val="both"/>
      </w:pPr>
      <w:r>
        <w:rPr>
          <w:rFonts w:ascii="Arial" w:hAnsi="Arial" w:cs="Arial"/>
          <w:b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3467159" cy="866880"/>
            <wp:effectExtent l="0" t="0" r="0" b="9420"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59" cy="8668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04279" w:rsidRDefault="008B22B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:rsidR="00A04279" w:rsidRDefault="008B22B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Marcelo </w:t>
      </w:r>
      <w:proofErr w:type="spellStart"/>
      <w:r>
        <w:rPr>
          <w:rFonts w:ascii="Arial" w:hAnsi="Arial" w:cs="Arial"/>
        </w:rPr>
        <w:t>Savi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</w:t>
      </w:r>
    </w:p>
    <w:p w:rsidR="00A04279" w:rsidRDefault="008B22B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Vereador - MDB                       </w:t>
      </w:r>
    </w:p>
    <w:p w:rsidR="00A04279" w:rsidRPr="00B95387" w:rsidRDefault="00B95387" w:rsidP="00B95387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bookmarkStart w:id="0" w:name="_GoBack"/>
      <w:bookmarkEnd w:id="0"/>
    </w:p>
    <w:sectPr w:rsidR="00A04279" w:rsidRPr="00B95387">
      <w:headerReference w:type="default" r:id="rId8"/>
      <w:pgSz w:w="11906" w:h="16838"/>
      <w:pgMar w:top="1418" w:right="1702" w:bottom="1418" w:left="1702" w:header="709" w:footer="720" w:gutter="0"/>
      <w:pgBorders w:offsetFrom="page">
        <w:top w:val="single" w:sz="2" w:space="24" w:color="00000A"/>
        <w:left w:val="single" w:sz="2" w:space="24" w:color="00000A"/>
        <w:bottom w:val="single" w:sz="2" w:space="24" w:color="00000A"/>
        <w:right w:val="single" w:sz="2" w:space="24" w:color="00000A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B7" w:rsidRDefault="008B22B7">
      <w:r>
        <w:separator/>
      </w:r>
    </w:p>
  </w:endnote>
  <w:endnote w:type="continuationSeparator" w:id="0">
    <w:p w:rsidR="008B22B7" w:rsidRDefault="008B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B7" w:rsidRDefault="008B22B7">
      <w:r>
        <w:rPr>
          <w:color w:val="000000"/>
        </w:rPr>
        <w:separator/>
      </w:r>
    </w:p>
  </w:footnote>
  <w:footnote w:type="continuationSeparator" w:id="0">
    <w:p w:rsidR="008B22B7" w:rsidRDefault="008B2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9E5" w:rsidRDefault="008B22B7">
    <w:pPr>
      <w:pStyle w:val="Cabealho"/>
      <w:jc w:val="center"/>
    </w:pPr>
    <w:r>
      <w:rPr>
        <w:noProof/>
      </w:rPr>
      <w:drawing>
        <wp:inline distT="0" distB="0" distL="0" distR="0">
          <wp:extent cx="2363400" cy="1112400"/>
          <wp:effectExtent l="0" t="0" r="0" b="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3400" cy="11124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0E3D"/>
    <w:multiLevelType w:val="multilevel"/>
    <w:tmpl w:val="E078F1FE"/>
    <w:styleLink w:val="WWNum1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>
    <w:nsid w:val="0910545D"/>
    <w:multiLevelType w:val="multilevel"/>
    <w:tmpl w:val="80F85212"/>
    <w:styleLink w:val="WWNum10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A407CB7"/>
    <w:multiLevelType w:val="multilevel"/>
    <w:tmpl w:val="8ECC8EAC"/>
    <w:styleLink w:val="WWNum1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>
    <w:nsid w:val="0D7F7E28"/>
    <w:multiLevelType w:val="multilevel"/>
    <w:tmpl w:val="4F3E7618"/>
    <w:styleLink w:val="WWNum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B262B4F"/>
    <w:multiLevelType w:val="multilevel"/>
    <w:tmpl w:val="7DD4B0B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3DDD032A"/>
    <w:multiLevelType w:val="multilevel"/>
    <w:tmpl w:val="40707A70"/>
    <w:styleLink w:val="WWNum7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40483B1D"/>
    <w:multiLevelType w:val="multilevel"/>
    <w:tmpl w:val="3190DDD0"/>
    <w:styleLink w:val="WWNum5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42516ACE"/>
    <w:multiLevelType w:val="multilevel"/>
    <w:tmpl w:val="75DCE304"/>
    <w:styleLink w:val="WWNum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57411B00"/>
    <w:multiLevelType w:val="multilevel"/>
    <w:tmpl w:val="0400E496"/>
    <w:styleLink w:val="WWNum9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699E1630"/>
    <w:multiLevelType w:val="multilevel"/>
    <w:tmpl w:val="D952A26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B237B8D"/>
    <w:multiLevelType w:val="multilevel"/>
    <w:tmpl w:val="335834B2"/>
    <w:styleLink w:val="WWNum1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1">
    <w:nsid w:val="6DC26B8C"/>
    <w:multiLevelType w:val="multilevel"/>
    <w:tmpl w:val="55865696"/>
    <w:styleLink w:val="WWNum2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70C209FE"/>
    <w:multiLevelType w:val="multilevel"/>
    <w:tmpl w:val="259C1F56"/>
    <w:styleLink w:val="WWNum4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04279"/>
    <w:rsid w:val="00390263"/>
    <w:rsid w:val="0065477E"/>
    <w:rsid w:val="008B22B7"/>
    <w:rsid w:val="00A04279"/>
    <w:rsid w:val="00B95387"/>
    <w:rsid w:val="00BC3810"/>
    <w:rsid w:val="00C97D7F"/>
    <w:rsid w:val="00F9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155C9-DD8F-4302-890D-C7D60264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Textbody"/>
    <w:pPr>
      <w:keepNext/>
      <w:tabs>
        <w:tab w:val="left" w:pos="720"/>
      </w:tabs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Recuodecorpodetexto2">
    <w:name w:val="Body Text Indent 2"/>
    <w:basedOn w:val="Standard"/>
    <w:pPr>
      <w:ind w:firstLine="720"/>
      <w:jc w:val="both"/>
    </w:pPr>
    <w:rPr>
      <w:rFonts w:ascii="Arial" w:hAnsi="Arial" w:cs="Arial"/>
      <w:lang w:eastAsia="en-US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NormalWeb">
    <w:name w:val="Normal (Web)"/>
    <w:basedOn w:val="Standard"/>
    <w:uiPriority w:val="99"/>
    <w:pPr>
      <w:spacing w:before="100" w:after="100"/>
    </w:pPr>
  </w:style>
  <w:style w:type="character" w:customStyle="1" w:styleId="Recuodecorpodetexto2Char">
    <w:name w:val="Recuo de corpo de texto 2 Char"/>
    <w:basedOn w:val="Fontepargpadro"/>
    <w:rPr>
      <w:rFonts w:ascii="Arial" w:eastAsia="Times New Roman" w:hAnsi="Arial" w:cs="Arial"/>
      <w:sz w:val="24"/>
      <w:szCs w:val="24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</w:style>
  <w:style w:type="character" w:customStyle="1" w:styleId="pp-place-title">
    <w:name w:val="pp-place-title"/>
    <w:basedOn w:val="Fontepargpadro"/>
  </w:style>
  <w:style w:type="character" w:customStyle="1" w:styleId="pp-headline-itempp-headline-address">
    <w:name w:val="pp-headline-item pp-headline-address"/>
    <w:basedOn w:val="Fontepargpadro"/>
  </w:style>
  <w:style w:type="character" w:customStyle="1" w:styleId="pp-headline-itempp-headline-phone">
    <w:name w:val="pp-headline-item pp-headline-phone"/>
    <w:basedOn w:val="Fontepargpadro"/>
  </w:style>
  <w:style w:type="character" w:customStyle="1" w:styleId="telephone">
    <w:name w:val="telephone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Ttulo2Char">
    <w:name w:val="Título 2 Char"/>
    <w:basedOn w:val="Fontepargpadro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Pr>
      <w:rFonts w:ascii="Arial" w:eastAsia="Times New Roman" w:hAnsi="Arial" w:cs="Times New Roman"/>
      <w:i/>
      <w:sz w:val="24"/>
      <w:szCs w:val="24"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pp-headline-item">
    <w:name w:val="pp-headline-item"/>
    <w:basedOn w:val="Fontepargpadro"/>
  </w:style>
  <w:style w:type="character" w:customStyle="1" w:styleId="CabealhoChar">
    <w:name w:val="Cabeçalho Char"/>
    <w:basedOn w:val="Fontepargpadro"/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/>
      <w:sz w:val="24"/>
      <w:szCs w:val="24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region">
    <w:name w:val="region"/>
    <w:basedOn w:val="Fontepargpadro"/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home</cp:lastModifiedBy>
  <cp:revision>2</cp:revision>
  <cp:lastPrinted>2019-06-13T15:21:00Z</cp:lastPrinted>
  <dcterms:created xsi:type="dcterms:W3CDTF">2020-05-03T22:18:00Z</dcterms:created>
  <dcterms:modified xsi:type="dcterms:W3CDTF">2020-05-03T22:18:00Z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Particular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