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362200" cy="111442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1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9.4738769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Ao Exmo.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Presidente da Câmara de Vereadores Ver. </w:t>
      </w:r>
      <w:r w:rsidDel="00000000" w:rsidR="00000000" w:rsidRPr="00000000">
        <w:rPr>
          <w:b w:val="1"/>
          <w:sz w:val="28"/>
          <w:szCs w:val="28"/>
          <w:rtl w:val="0"/>
        </w:rPr>
        <w:t xml:space="preserve">Luiz Felipe Caputo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185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3.613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pgSz w:h="15840" w:w="12240" w:orient="portrait"/>
          <w:pgMar w:bottom="758.3970642089844" w:top="750" w:left="1022.9998779296875" w:right="1439.195556640625" w:header="0" w:footer="720"/>
          <w:pgNumType w:start="1"/>
          <w:cols w:equalWidth="0" w:num="2">
            <w:col w:space="0" w:w="4900"/>
            <w:col w:space="0" w:w="49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Indicação nº______/20</w:t>
      </w:r>
      <w:r w:rsidDel="00000000" w:rsidR="00000000" w:rsidRPr="00000000">
        <w:rPr>
          <w:b w:val="1"/>
          <w:sz w:val="28"/>
          <w:szCs w:val="28"/>
          <w:rtl w:val="0"/>
        </w:rPr>
        <w:t xml:space="preserve">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0.99365234375" w:line="229.88847255706787" w:lineRule="auto"/>
        <w:ind w:left="0" w:right="16.0803222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Vereador que este subscreve, no uso de suas atribuições legais e regimentais, na forma do art. 156 do Regimento Interno, solicita que seja encaminhado ao Senhor Prefeito, a seguinte Indicação, como forma de Projeto de Lei Sugestão: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.98193359375" w:line="229.88847255706787" w:lineRule="auto"/>
        <w:ind w:left="15.960006713867188" w:right="27.0849609375" w:firstLine="714.399871826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"Institui o Banco de Materiais de Construção, no âmbito do município de </w:t>
      </w:r>
      <w:r w:rsidDel="00000000" w:rsidR="00000000" w:rsidRPr="00000000">
        <w:rPr>
          <w:sz w:val="28"/>
          <w:szCs w:val="28"/>
          <w:rtl w:val="0"/>
        </w:rPr>
        <w:t xml:space="preserve">Canela, e dá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outras providências".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0.954589843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Justificativa: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18505859375" w:line="342.9169750213623" w:lineRule="auto"/>
        <w:ind w:left="0" w:right="5.7421875" w:firstLine="739.599990844726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Este Projeto de Lei Sugestão , que dispõe sobre o Banco de Materiais de Construção, no âmbito do município de Canela, com a finalidade de apoiar famílias em situação de vulnerabilidade social em razão de condições precárias de moradia, as entidades religiosas, assistenciais e esportivas, além de contribuir com o desenvolvimento econômico e social, a construção civil é geradora de impactos ambientais, dado o consumo de recursos naturais, modificação da paisagem ou despejo de resíduos. Assim, com o crescente movimento de novas edificações e empreendimentos imobiliários, tem-se, também, um intenso volume de materiais e entulhos, os quais, em muitas ocasiões, são depositados em locais impróprios.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9.2213439941406" w:line="240" w:lineRule="auto"/>
        <w:ind w:left="391.265792846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Rua Dona Carlinda, 485. CEP: 95680-000 - Canela/RS | Fone: (54) 3282.1179 | Fone: (54) 3282.3828 |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47993469238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19050" distT="19050" distL="19050" distR="19050">
            <wp:extent cx="2362200" cy="1114425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1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28564453125" w:line="342.9169750213623" w:lineRule="auto"/>
        <w:ind w:left="6.7200469970703125" w:right="0" w:firstLine="732.879943847656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Este projeto, porquanto, caracteriza-se como forma real de responsabilidade social por parte do poder público em parceria com a sociedade organizada, propiciando o aproveitamento de materiais desperdiçados e proporcionando às famílias de baixa renda e entidades, a possibilidade de reforma ou construção de sua casa própria com maior dignidade.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2.139892578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1714500" cy="1019175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19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1.7273712158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ALBERI DIAS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515625" w:line="240" w:lineRule="auto"/>
        <w:ind w:left="3597.47993469238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VEREADOR - MDB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Rua Dona Carlinda, 485. CEP: 95680-000 - Canela/RS | Fone: (54) 3282.1179 | Fone: (54) 3282.3828 |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47993469238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19050" distT="19050" distL="19050" distR="19050">
            <wp:extent cx="2362200" cy="1114425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1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009033203125" w:line="240" w:lineRule="auto"/>
        <w:ind w:left="1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LEI SUGESTÃO Nº ___ DE 03 DE AGOSTO DE 2023.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7.5" w:line="240" w:lineRule="auto"/>
        <w:ind w:left="0" w:right="533.18237304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"Institui o Banco de Materiais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27734375" w:line="240" w:lineRule="auto"/>
        <w:ind w:left="0" w:right="8.1457519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Construção, no âmbito do município de Canela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27734375" w:line="240" w:lineRule="auto"/>
        <w:ind w:left="0" w:right="2908.991699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dá outras providências".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5.41748046875" w:line="254.793062210083" w:lineRule="auto"/>
        <w:ind w:left="717.4799346923828" w:right="0.462646484375" w:hanging="3.63998413085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Art. 1º.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Fica instituído o Banco de Materiais de Construção no âmbito do Município de Canela, com a finalidade de apoiar famílias em situação de vulnerabilidade social em razão de condições precárias de moradia, entidades religiosas, assistenciais e esportivas.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.111328125" w:line="342.9152297973633" w:lineRule="auto"/>
        <w:ind w:left="727.5598907470703" w:right="6.917724609375" w:firstLine="11.4801025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Parágrafo único. O Banco de Materiais de Construção visa o armazenamento e redistribuição de: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4532470703125" w:line="240" w:lineRule="auto"/>
        <w:ind w:left="743.5199737548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- sobra de matérias-primas de construção civil;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69775390625" w:line="342.9187202453613" w:lineRule="auto"/>
        <w:ind w:left="885.9600067138672" w:right="233.099365234375" w:hanging="142.44003295898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 - resíduos sólidos que possam ser utilizados em obras, processados para reuso;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4398193359375" w:line="240" w:lineRule="auto"/>
        <w:ind w:left="743.5199737548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III - materiais adquiridos pelo próprio Município.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52099609375" w:line="248.08711051940918" w:lineRule="auto"/>
        <w:ind w:left="727.8398895263672" w:right="11.539306640625" w:firstLine="15.680084228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IV - doações de empresas, entidades não governamentais e da comunidade em geral.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7.725830078125" w:line="254.79363441467285" w:lineRule="auto"/>
        <w:ind w:left="1.1199951171875" w:right="6.949462890625" w:firstLine="716.359939575195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Art. 2º.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O repasse dos materiais que integram o Banco de Materiais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Construção será realizado preferencialmente à população em situação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vulnerabilidade social inscrita no Cadastro Único (Cadúnico), a fim de garantir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condições dignas de moradia, nas seguintes situações: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0.0006103515625" w:line="240" w:lineRule="auto"/>
        <w:ind w:left="391.265792846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Rua Dona Carlinda, 485. CEP: 95680-000 - Canela/RS | Fone: (54) 3282.1179 | Fone: (54) 3282.3828 |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47993469238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19050" distT="19050" distL="19050" distR="19050">
            <wp:extent cx="2362200" cy="1114425"/>
            <wp:effectExtent b="0" l="0" r="0" t="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1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28564453125" w:line="254.79480743408203" w:lineRule="auto"/>
        <w:ind w:left="15.960006713867188" w:right="13.90380859375" w:firstLine="710.4798889160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construção, reforma ou recuperação de moradia própria a fim de implementar o nível de habitabilidade;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3251953125" w:line="248.08711051940918" w:lineRule="auto"/>
        <w:ind w:left="937.5598907470703" w:right="26.978759765625" w:hanging="194.039916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- construção, reforma ou recuperação de entidades religiosas, assistenciais e esportivas.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263916015625" w:line="254.79363441467285" w:lineRule="auto"/>
        <w:ind w:left="726.9998931884766" w:right="5.3662109375" w:hanging="1.39999389648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§1º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Para os efeitos do disposto neste artigo, consideram-se emergência 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calamidade os incêndios, os desabamentos, os alagamentos, 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deslizamentos, os vendavais, a queda de granizo e outros fenômenos que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causem danos a habitações.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6829833984375" w:line="254.79480743408203" w:lineRule="auto"/>
        <w:ind w:left="725.5998992919922" w:right="1.6455078125" w:hanging="0.5599975585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§ 2º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Para a concessão do repasse, deverá ser preenchido cadastro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socioeconômico e emitido o laudo social, com parecer da autoridade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competente.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6817626953125" w:line="254.79480743408203" w:lineRule="auto"/>
        <w:ind w:left="726.9998931884766" w:right="0.462646484375" w:hanging="1.39999389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§ 3º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Fica vedado o repasse de materiais para famílias residentes em área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de preservação ambiental.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6817626953125" w:line="254.79480743408203" w:lineRule="auto"/>
        <w:ind w:left="726.1598968505859" w:right="7.928466796875" w:hanging="8.67996215820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Os materiais repassados pelo Programa criado por esta Lei deverão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ser utilizados no endereço ao qual foram destinados em até 90 (noventa)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dias, contados de sua entrega.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6866455078125" w:line="254.79249000549316" w:lineRule="auto"/>
        <w:ind w:left="726.9998931884766" w:right="2.31201171875" w:firstLine="10.9201049804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Parágrafo único.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Decorrido o prazo estabelecido no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caput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deste artigo, 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donatários serão notificados para que apresentem justificativa à autoridade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competente no prazo de 15 (quinze) dias, sob pena de apreensão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recolhimento dos materiais.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6890869140625" w:line="254.793062210083" w:lineRule="auto"/>
        <w:ind w:left="726.1598968505859" w:right="10.968017578125" w:hanging="8.67996215820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Art. 4º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O Banco de Materiais de Construção reserva-se o direito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selecionar os materiais a ele destinados, abstendo-se de receber entulhos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ou materiais não passíveis de utilização.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68359375" w:line="254.79480743408203" w:lineRule="auto"/>
        <w:ind w:left="727.8398895263672" w:right="2.80029296875" w:hanging="10.35995483398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Art. 5º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Fica o Executivo Municipal autorizado, desde que se responsabilize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pela fiscalização e pelo controle, a celebrar convênios com órgãos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entidades que aderirem ao Programa criado por esta Lei, inclusive para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3.3050537109375" w:line="240" w:lineRule="auto"/>
        <w:ind w:left="391.265792846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Rua Dona Carlinda, 485. CEP: 95680-000 - Canela/RS | Fone: (54) 3282.1179 | Fone: (54) 3282.3828 |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47993469238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19050" distT="19050" distL="19050" distR="19050">
            <wp:extent cx="2362200" cy="1114425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1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28564453125" w:line="254.79131698608398" w:lineRule="auto"/>
        <w:ind w:left="726.9998931884766" w:right="9.844970703125" w:hanging="0.5599975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gerenciamento das ações do Banco, condicionados à prestação de contas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das partes conveniadas.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69580078125" w:line="254.793062210083" w:lineRule="auto"/>
        <w:ind w:left="726.1598968505859" w:right="6.05712890625" w:hanging="8.67996215820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Art. 6º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Esta Lei entra em vigor em 90 (noventa) dias, contados da data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sua publicação.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poder Executivo poderá regulamentar esta Lei, no que couber, inclusive quanto aos procedimentos necessários à implementação do Banco de Materiais de Construção e às formas de acesso dos interessados.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6.455078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1714500" cy="101917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19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731201171875" w:line="240" w:lineRule="auto"/>
        <w:ind w:left="3986.22749328613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ALBERI DIAS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52294921875" w:line="240" w:lineRule="auto"/>
        <w:ind w:left="3597.47993469238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VEREADOR - MDB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57.889404296875" w:line="240" w:lineRule="auto"/>
        <w:ind w:left="391.265792846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Rua Dona Carlinda, 485. CEP: 95680-000 - Canela/RS | Fone: (54) 3282.1179 | Fone: (54) 3282.3828 |</w:t>
      </w:r>
    </w:p>
    <w:sectPr>
      <w:type w:val="continuous"/>
      <w:pgSz w:h="15840" w:w="12240" w:orient="portrait"/>
      <w:pgMar w:bottom="758.3970642089844" w:top="750" w:left="995.5199432373047" w:right="989.417724609375" w:header="0" w:footer="720"/>
      <w:cols w:equalWidth="0" w:num="1">
        <w:col w:space="0" w:w="10255.0623321533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