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left="0" w:right="0" w:firstLine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 xml:space="preserve">Indicação Nº............/2025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Excelentíssimo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Sr. Felipe Caputo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Presidente da Câmara de Vereadores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Canela – RS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Senhor presidente.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b w:val="0"/>
          <w:rtl w:val="0"/>
        </w:rPr>
        <w:t xml:space="preserve">O Vereador signatário, no uso de suas atribuições legais e regimentais, na forma prevista no art. 156, do RI, apresenta a seguinte indicação, a fim de que, após aprovação do Plenário, seja encaminhada ao Executivo Municipal:</w:t>
      </w:r>
      <w:r w:rsidDel="00000000" w:rsidR="00000000" w:rsidRPr="00000000">
        <w:rPr>
          <w:b w:val="1"/>
          <w:rtl w:val="0"/>
        </w:rPr>
        <w:t xml:space="preserve">Para que seja feito a pintura da faixa de segurança da rua Pedro Oscar Selbach em frente a Igreja Adventista do Sétimo Dia.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Justificativa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ab/>
        <w:tab/>
        <w:tab/>
        <w:tab/>
        <w:tab/>
        <w:tab/>
        <w:tab/>
        <w:t xml:space="preserve">                                       </w:t>
      </w:r>
    </w:p>
    <w:p w:rsidR="00000000" w:rsidDel="00000000" w:rsidP="00000000" w:rsidRDefault="00000000" w:rsidRPr="00000000" w14:paraId="0000000C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A faixa de pedestre é  fundamental para garantir a segurança dos pedestres especialmente em áreas frequentadas por crianças, idosos e pessoas com deficiência.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Canela 25 de Abril de 2025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2218372</wp:posOffset>
            </wp:positionH>
            <wp:positionV relativeFrom="paragraph">
              <wp:posOffset>635</wp:posOffset>
            </wp:positionV>
            <wp:extent cx="1503680" cy="855345"/>
            <wp:effectExtent b="0" l="0" r="0" t="0"/>
            <wp:wrapSquare wrapText="bothSides" distB="0" distT="0" distL="0" distR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3680" cy="8553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F">
      <w:pPr>
        <w:ind w:left="0" w:right="0" w:firstLine="1418"/>
        <w:jc w:val="both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right="0" w:firstLine="1418"/>
        <w:jc w:val="both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right="0" w:firstLine="1418"/>
        <w:jc w:val="both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right="0" w:firstLine="1418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</w:t>
      </w:r>
    </w:p>
    <w:p w:rsidR="00000000" w:rsidDel="00000000" w:rsidP="00000000" w:rsidRDefault="00000000" w:rsidRPr="00000000" w14:paraId="00000013">
      <w:pPr>
        <w:ind w:left="0" w:right="0" w:firstLine="1418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right="0" w:firstLine="1418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Alberi Galvani Dias</w:t>
      </w:r>
    </w:p>
    <w:p w:rsidR="00000000" w:rsidDel="00000000" w:rsidP="00000000" w:rsidRDefault="00000000" w:rsidRPr="00000000" w14:paraId="00000015">
      <w:pPr>
        <w:ind w:left="288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   Vereador - MDB</w:t>
      </w:r>
    </w:p>
    <w:sectPr>
      <w:headerReference r:id="rId7" w:type="default"/>
      <w:footerReference r:id="rId8" w:type="default"/>
      <w:pgSz w:h="15840" w:w="12240" w:orient="portrait"/>
      <w:pgMar w:bottom="1276" w:top="2269" w:left="1418" w:right="14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iberation San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hinste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284" w:right="-660" w:firstLine="0"/>
      <w:jc w:val="left"/>
      <w:rPr>
        <w:rFonts w:ascii="Phinster" w:cs="Phinster" w:eastAsia="Phinster" w:hAnsi="Phinster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Phinster" w:cs="Phinster" w:eastAsia="Phinster" w:hAnsi="Phinster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Rua Dona Carlinda, 485. CEP: 95680-000 - Canela/RS | Fone/Fax: (54) 3282.1179 | Fone: (54) 3282.3828 | E-mail: cvcanelaMDB@pdh.com.br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362200" cy="1160145"/>
          <wp:effectExtent b="0" l="0" r="0" t="0"/>
          <wp:docPr descr="@PAPEL TIMBRADO" id="2" name="image1.jpg"/>
          <a:graphic>
            <a:graphicData uri="http://schemas.openxmlformats.org/drawingml/2006/picture">
              <pic:pic>
                <pic:nvPicPr>
                  <pic:cNvPr descr="@PAPEL TIMBRADO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62200" cy="11601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0" w:right="0" w:firstLine="1418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Liberation Sans" w:cs="Liberation Sans" w:eastAsia="Liberation Sans" w:hAnsi="Liberation Sans"/>
      <w:i w:val="1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