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19" w:rsidRDefault="00742328">
      <w:pPr>
        <w:shd w:val="clear" w:color="auto" w:fill="FFFFFF"/>
        <w:spacing w:before="240" w:after="0" w:line="240" w:lineRule="auto"/>
        <w:rPr>
          <w:i/>
          <w:color w:val="404040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INDICAÇÃO N.........../2025.</w:t>
      </w:r>
      <w:r>
        <w:rPr>
          <w:rFonts w:ascii="Arial" w:eastAsia="Arial" w:hAnsi="Arial" w:cs="Arial"/>
          <w:b/>
          <w:sz w:val="24"/>
          <w:szCs w:val="24"/>
        </w:rPr>
        <w:br/>
      </w:r>
    </w:p>
    <w:p w:rsidR="002C1319" w:rsidRDefault="00742328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Exmo. Sr.</w:t>
      </w:r>
    </w:p>
    <w:p w:rsidR="002C1319" w:rsidRDefault="0074232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Ver. Luiz Felipe Caputo Taulois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Presidente da Câmara de Vereadores</w:t>
      </w:r>
    </w:p>
    <w:p w:rsidR="002C1319" w:rsidRDefault="00742328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Canela – RS.</w:t>
      </w:r>
    </w:p>
    <w:p w:rsidR="002C1319" w:rsidRDefault="00742328">
      <w:pPr>
        <w:shd w:val="clear" w:color="auto" w:fill="FFFFFF"/>
        <w:spacing w:before="300" w:after="30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O Vereador </w:t>
      </w:r>
      <w:r>
        <w:rPr>
          <w:rFonts w:ascii="Arial" w:eastAsia="Arial" w:hAnsi="Arial" w:cs="Arial"/>
          <w:b/>
          <w:sz w:val="24"/>
          <w:szCs w:val="24"/>
        </w:rPr>
        <w:t>Adir José de Nardi Junior</w:t>
      </w:r>
      <w:r>
        <w:rPr>
          <w:rFonts w:ascii="Arial" w:eastAsia="Arial" w:hAnsi="Arial" w:cs="Arial"/>
          <w:sz w:val="24"/>
          <w:szCs w:val="24"/>
        </w:rPr>
        <w:t>, no uso de suas atribuições legais e na forma do art. 156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 do Regimento Interno desta Casa de Leis, solicita que seja encaminhado ao Poder Executivo a presente Indicação:</w:t>
      </w:r>
    </w:p>
    <w:p w:rsidR="002C1319" w:rsidRDefault="00742328">
      <w:pPr>
        <w:shd w:val="clear" w:color="auto" w:fill="FFFFFF"/>
        <w:spacing w:before="300" w:after="3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2" w:name="_heading=h.yt0b4lz8l3ua" w:colFirst="0" w:colLast="0"/>
      <w:bookmarkEnd w:id="2"/>
      <w:r>
        <w:rPr>
          <w:rFonts w:ascii="Arial" w:eastAsia="Arial" w:hAnsi="Arial" w:cs="Arial"/>
          <w:sz w:val="24"/>
          <w:szCs w:val="24"/>
        </w:rPr>
        <w:t>Que o Poder Executivo analise a possibilidade de criar um Projeto de Lei Municipal dispondo sobre a Isenção do Imposto Predial e Territorial Ur</w:t>
      </w:r>
      <w:r>
        <w:rPr>
          <w:rFonts w:ascii="Arial" w:eastAsia="Arial" w:hAnsi="Arial" w:cs="Arial"/>
          <w:sz w:val="24"/>
          <w:szCs w:val="24"/>
        </w:rPr>
        <w:t>bano (IPTU) para pessoas com Transtorno de Espectro Autista e seus Responsáveis.</w:t>
      </w:r>
    </w:p>
    <w:p w:rsidR="002C1319" w:rsidRDefault="00742328">
      <w:pPr>
        <w:shd w:val="clear" w:color="auto" w:fill="FFFFFF"/>
        <w:spacing w:before="300" w:after="3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3" w:name="_heading=h.3sgddpem53ce" w:colFirst="0" w:colLast="0"/>
      <w:bookmarkEnd w:id="3"/>
      <w:r>
        <w:rPr>
          <w:rFonts w:ascii="Arial" w:eastAsia="Arial" w:hAnsi="Arial" w:cs="Arial"/>
          <w:sz w:val="24"/>
          <w:szCs w:val="24"/>
        </w:rPr>
        <w:t>Acostado à essa Indicação segue sugestão do Projeto de Lei idealizado pelo Vereador Adir José De Nardi Júnior.</w:t>
      </w:r>
    </w:p>
    <w:p w:rsidR="002C1319" w:rsidRDefault="00742328">
      <w:pPr>
        <w:shd w:val="clear" w:color="auto" w:fill="FFFFFF"/>
        <w:spacing w:before="300" w:after="30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2C1319" w:rsidRDefault="00742328">
      <w:pPr>
        <w:widowControl w:val="0"/>
        <w:spacing w:before="227" w:after="0" w:line="240" w:lineRule="auto"/>
        <w:ind w:right="-10"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 presente proposta visa garantir a dignidade e o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bem-estar das pessoas com Transtorno do Espectro Autista e de seus responsáveis, reconhecendo as dificuldades financeiras que podem enfrentar. A isenção do IPTU é uma medida que busca promover a inclusão social e a equidade, permitindo que essas famílias </w:t>
      </w:r>
      <w:r>
        <w:rPr>
          <w:rFonts w:ascii="Arial" w:eastAsia="Arial" w:hAnsi="Arial" w:cs="Arial"/>
          <w:sz w:val="24"/>
          <w:szCs w:val="24"/>
          <w:highlight w:val="white"/>
        </w:rPr>
        <w:t>tenham um alívio em suas despesas.</w:t>
      </w:r>
    </w:p>
    <w:p w:rsidR="002C1319" w:rsidRDefault="002C1319">
      <w:pPr>
        <w:widowControl w:val="0"/>
        <w:spacing w:before="227" w:after="0" w:line="240" w:lineRule="auto"/>
        <w:ind w:right="-10" w:firstLine="705"/>
        <w:jc w:val="both"/>
        <w:rPr>
          <w:rFonts w:ascii="Arial" w:eastAsia="Arial" w:hAnsi="Arial" w:cs="Arial"/>
          <w:sz w:val="24"/>
          <w:szCs w:val="24"/>
        </w:rPr>
      </w:pPr>
    </w:p>
    <w:p w:rsidR="002C1319" w:rsidRDefault="002C1319">
      <w:pPr>
        <w:widowControl w:val="0"/>
        <w:spacing w:before="227" w:after="0" w:line="240" w:lineRule="auto"/>
        <w:ind w:right="-10" w:firstLine="705"/>
        <w:jc w:val="right"/>
        <w:rPr>
          <w:rFonts w:ascii="Arial" w:eastAsia="Arial" w:hAnsi="Arial" w:cs="Arial"/>
          <w:sz w:val="24"/>
          <w:szCs w:val="24"/>
        </w:rPr>
      </w:pPr>
    </w:p>
    <w:p w:rsidR="002C1319" w:rsidRDefault="00742328">
      <w:pPr>
        <w:widowControl w:val="0"/>
        <w:spacing w:before="227" w:after="0" w:line="240" w:lineRule="auto"/>
        <w:ind w:right="-10" w:firstLine="70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Canela, 04 de maio de 2025.</w:t>
      </w:r>
    </w:p>
    <w:p w:rsidR="002C1319" w:rsidRDefault="002C131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C1319" w:rsidRDefault="007423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:rsidR="002C1319" w:rsidRDefault="002C131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C1319" w:rsidRDefault="007423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Adir José de Nardi Júnior</w:t>
      </w:r>
    </w:p>
    <w:p w:rsidR="002C1319" w:rsidRDefault="007423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 - PSDB/Canela</w:t>
      </w:r>
    </w:p>
    <w:p w:rsidR="002C1319" w:rsidRDefault="002C131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C1319" w:rsidRDefault="002C131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C1319" w:rsidRDefault="002C131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C1319" w:rsidRDefault="00742328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>PROJETO DE LEI MUNICIPAL N° [XXXX/2025]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t>DISPÕE SOBRE A ISENÇÃO DO IMPOSTO PREDIAL E TERRITORIAL URBANO (IPTU) PARA PESSOAS COM TRANSTORNO DO ESPECTRO AUTISTA E SEUS RESPONSÁVEIS, E DÁ OUTRAS PROVIDÊNCIAS.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  <w:t>Art. 1° Fica instituída a isenção do Imposto Predial e Territorial Urbano (IPTU) para as p</w:t>
      </w:r>
      <w:r>
        <w:rPr>
          <w:rFonts w:ascii="Arial" w:eastAsia="Arial" w:hAnsi="Arial" w:cs="Arial"/>
          <w:sz w:val="24"/>
          <w:szCs w:val="24"/>
          <w:highlight w:val="white"/>
        </w:rPr>
        <w:t>essoas que possuem Transtorno do Espectro Autista (TEA) e seus responsáveis legais, no município de Canela.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  <w:t>Art. 2° Para fins de aplicação desta lei, considera-se:</w:t>
      </w:r>
      <w:r>
        <w:rPr>
          <w:rFonts w:ascii="Arial" w:eastAsia="Arial" w:hAnsi="Arial" w:cs="Arial"/>
          <w:sz w:val="24"/>
          <w:szCs w:val="24"/>
          <w:highlight w:val="white"/>
        </w:rPr>
        <w:br/>
        <w:t xml:space="preserve">I - Pessoa com Transtorno do Espectro Autista: aquele que possui diagnóstico médico formal </w:t>
      </w:r>
      <w:r>
        <w:rPr>
          <w:rFonts w:ascii="Arial" w:eastAsia="Arial" w:hAnsi="Arial" w:cs="Arial"/>
          <w:sz w:val="24"/>
          <w:szCs w:val="24"/>
          <w:highlight w:val="white"/>
        </w:rPr>
        <w:t>de TEA, conforme critérios estabelecidos pela Classificação Internacional de Doenças (CID).</w:t>
      </w:r>
      <w:r>
        <w:rPr>
          <w:rFonts w:ascii="Arial" w:eastAsia="Arial" w:hAnsi="Arial" w:cs="Arial"/>
          <w:sz w:val="24"/>
          <w:szCs w:val="24"/>
          <w:highlight w:val="white"/>
        </w:rPr>
        <w:br/>
        <w:t>II - Responsável legal: aquele que detém a guarda ou tutela da pessoa com TEA.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  <w:t>Art. 3° Esta lei entra em vigor na data de sua publicação.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  <w:t>Justificativa: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tab/>
        <w:t>A prese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nte proposta visa garantir a dignidade e o bem-estar das pessoas com Transtorno do Espectro Autista e de seus responsáveis, reconhecendo as dificuldades financeiras que podem enfrentar. A isenção do IPTU é uma medida que busca promover a inclusão social e </w:t>
      </w:r>
      <w:r>
        <w:rPr>
          <w:rFonts w:ascii="Arial" w:eastAsia="Arial" w:hAnsi="Arial" w:cs="Arial"/>
          <w:sz w:val="24"/>
          <w:szCs w:val="24"/>
          <w:highlight w:val="white"/>
        </w:rPr>
        <w:t>a equidade, permitindo que essas famílias tenham um alívio em suas despesas.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  <w:t>Jurisprudência: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tab/>
        <w:t>A isenção de tributos para pessoas com deficiência e suas famílias é respaldada por diversas decisões judiciais. O Supremo Tribunal Federal (STF) já se manifest</w:t>
      </w:r>
      <w:r>
        <w:rPr>
          <w:rFonts w:ascii="Arial" w:eastAsia="Arial" w:hAnsi="Arial" w:cs="Arial"/>
          <w:sz w:val="24"/>
          <w:szCs w:val="24"/>
          <w:highlight w:val="white"/>
        </w:rPr>
        <w:t>ou em favor da proteção dos direitos das pessoas com deficiência, considerando que a isenção de tributos é uma forma de garantir a dignidade e a inclusão social.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tab/>
        <w:t>Um exemplo é a decisão do STF no RE 657.718, que reconheceu a necessidade de políticas públi</w:t>
      </w:r>
      <w:r>
        <w:rPr>
          <w:rFonts w:ascii="Arial" w:eastAsia="Arial" w:hAnsi="Arial" w:cs="Arial"/>
          <w:sz w:val="24"/>
          <w:szCs w:val="24"/>
          <w:highlight w:val="white"/>
        </w:rPr>
        <w:t>cas que promovam a inclusão e a proteção das pessoas com deficiência, reforçando que a isenção de tributos pode ser uma medida legítima para assegurar esses direitos.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  <w:t>Constitucionalidade: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tab/>
        <w:t>O projeto de lei é constitucional, uma vez que a Constituição Fed</w:t>
      </w:r>
      <w:r>
        <w:rPr>
          <w:rFonts w:ascii="Arial" w:eastAsia="Arial" w:hAnsi="Arial" w:cs="Arial"/>
          <w:sz w:val="24"/>
          <w:szCs w:val="24"/>
          <w:highlight w:val="white"/>
        </w:rPr>
        <w:t>eral, em seu artigo 227, estabelece que é dever da família, da sociedade e do Estado assegurar à criança, ao adolescente e ao jovem, com absoluta prioridade, o direito à vida, à saúde, à alimentação, à educação, ao lazer, à cultura, à dignidade, ao respeit</w:t>
      </w:r>
      <w:r>
        <w:rPr>
          <w:rFonts w:ascii="Arial" w:eastAsia="Arial" w:hAnsi="Arial" w:cs="Arial"/>
          <w:sz w:val="24"/>
          <w:szCs w:val="24"/>
          <w:highlight w:val="white"/>
        </w:rPr>
        <w:t>o, à liberdade e à convivência familiar e comunitária. Além disso, o artigo 203 da Constituição prevê a assistência social como um direito de todos, o que inclui a proteção às pessoas com deficiência.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lastRenderedPageBreak/>
        <w:br/>
      </w:r>
      <w:r>
        <w:rPr>
          <w:rFonts w:ascii="Arial" w:eastAsia="Arial" w:hAnsi="Arial" w:cs="Arial"/>
          <w:sz w:val="24"/>
          <w:szCs w:val="24"/>
          <w:highlight w:val="white"/>
        </w:rPr>
        <w:tab/>
        <w:t>A isenção do IPTU para pessoas com TEA e seus respons</w:t>
      </w:r>
      <w:r>
        <w:rPr>
          <w:rFonts w:ascii="Arial" w:eastAsia="Arial" w:hAnsi="Arial" w:cs="Arial"/>
          <w:sz w:val="24"/>
          <w:szCs w:val="24"/>
          <w:highlight w:val="white"/>
        </w:rPr>
        <w:t>áveis está em consonância com os princípios da igualdade e da não discriminação, previstos no artigo 5° da Constituição, e atende ao interesse público ao promover a inclusão social.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  <w:t>Conclusão: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tab/>
        <w:t>Diante do exposto, solicitamos a apreciação e aprovação dest</w:t>
      </w:r>
      <w:r>
        <w:rPr>
          <w:rFonts w:ascii="Arial" w:eastAsia="Arial" w:hAnsi="Arial" w:cs="Arial"/>
          <w:sz w:val="24"/>
          <w:szCs w:val="24"/>
          <w:highlight w:val="white"/>
        </w:rPr>
        <w:t>e Projeto de Lei, que visa garantir direitos fundamentais e promover a inclusão das pessoas com Transtorno do Espectro Autista e suas famílias no município de Canela.</w:t>
      </w:r>
    </w:p>
    <w:p w:rsidR="002C1319" w:rsidRDefault="002C131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sectPr w:rsidR="002C1319">
      <w:headerReference w:type="default" r:id="rId8"/>
      <w:footerReference w:type="default" r:id="rId9"/>
      <w:pgSz w:w="11906" w:h="16838"/>
      <w:pgMar w:top="992" w:right="1429" w:bottom="1417" w:left="1417" w:header="183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28" w:rsidRDefault="00742328">
      <w:pPr>
        <w:spacing w:after="0" w:line="240" w:lineRule="auto"/>
      </w:pPr>
      <w:r>
        <w:separator/>
      </w:r>
    </w:p>
  </w:endnote>
  <w:endnote w:type="continuationSeparator" w:id="0">
    <w:p w:rsidR="00742328" w:rsidRDefault="0074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319" w:rsidRDefault="00742328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after="0" w:line="240" w:lineRule="auto"/>
      <w:ind w:left="-1134" w:right="-85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Rua Dona Carlinda, 485. CEP: 95680-000 - Canela/RS | Fone/Fax: (54) 3282.1179 | Fone: (54) 3282.3828 | E-mail: bancada</w:t>
    </w:r>
    <w:r>
      <w:rPr>
        <w:sz w:val="16"/>
        <w:szCs w:val="16"/>
      </w:rPr>
      <w:t>psdb</w:t>
    </w:r>
    <w:r>
      <w:rPr>
        <w:color w:val="000000"/>
        <w:sz w:val="16"/>
        <w:szCs w:val="16"/>
      </w:rPr>
      <w:t>@canela.rs.leg.br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28" w:rsidRDefault="00742328">
      <w:pPr>
        <w:spacing w:after="0" w:line="240" w:lineRule="auto"/>
      </w:pPr>
      <w:r>
        <w:separator/>
      </w:r>
    </w:p>
  </w:footnote>
  <w:footnote w:type="continuationSeparator" w:id="0">
    <w:p w:rsidR="00742328" w:rsidRDefault="00742328">
      <w:pPr>
        <w:spacing w:after="0" w:line="240" w:lineRule="auto"/>
      </w:pPr>
      <w:r>
        <w:continuationSeparator/>
      </w:r>
    </w:p>
  </w:footnote>
  <w:footnote w:id="1">
    <w:p w:rsidR="002C1319" w:rsidRDefault="0074232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Art. 156 Indicação é a proposição em que o Vereador sugere medidas de interesse público ao Poder Executivo Municip</w:t>
      </w:r>
      <w:r>
        <w:rPr>
          <w:rFonts w:ascii="Arial" w:eastAsia="Arial" w:hAnsi="Arial" w:cs="Arial"/>
          <w:sz w:val="18"/>
          <w:szCs w:val="18"/>
        </w:rPr>
        <w:t xml:space="preserve">al e ao Poder Legislativo. </w:t>
      </w:r>
    </w:p>
    <w:p w:rsidR="002C1319" w:rsidRDefault="0074232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§ 1° As indicações serão lidas no Expediente e encaminhadas após deliberação do Plenário, aprovadas no mínimo pela maioria simples dos Vereadores presentes. </w:t>
      </w:r>
    </w:p>
    <w:p w:rsidR="002C1319" w:rsidRDefault="00742328">
      <w:pPr>
        <w:spacing w:after="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2° No caso de entender o Presidente que a indicação não deva ser enc</w:t>
      </w:r>
      <w:r>
        <w:rPr>
          <w:rFonts w:ascii="Arial" w:eastAsia="Arial" w:hAnsi="Arial" w:cs="Arial"/>
          <w:sz w:val="18"/>
          <w:szCs w:val="18"/>
        </w:rPr>
        <w:t>aminhada, dará conhecimento da decisão ao autor e solicitará o pronunciamento da Comissão competente, cujo parecer será discutido e votado no Plenário.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319" w:rsidRDefault="007423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pict>
        <v:rect id="_x0000_i1025" style="width:0;height:1.5pt" o:hralign="center" o:hrstd="t" o:hr="t" fillcolor="#a0a0a0" stroked="f"/>
      </w:pic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2080912</wp:posOffset>
          </wp:positionH>
          <wp:positionV relativeFrom="paragraph">
            <wp:posOffset>-895343</wp:posOffset>
          </wp:positionV>
          <wp:extent cx="1590358" cy="750290"/>
          <wp:effectExtent l="0" t="0" r="0" b="0"/>
          <wp:wrapTopAndBottom distT="0" dist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358" cy="750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1319"/>
    <w:rsid w:val="002C1319"/>
    <w:rsid w:val="00742328"/>
    <w:rsid w:val="0091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27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rsid w:val="00B2740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27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rsid w:val="00B2740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KNzyjwDsLfToYLHcMRD5ZP3uQ==">CgMxLjAyCGguZ2pkZ3hzMg5oLnl0MGI0bHo4bDN1YTIOaC4zc2dkZHBlbTUzY2U4AHIhMWJZRDZqNDlaeDBRS25NRWRxRUdUMmVsb2pZU3g4SnN5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Pütten de Oliveira</dc:creator>
  <cp:lastModifiedBy>Emanuel Pütten de Oliveira</cp:lastModifiedBy>
  <cp:revision>2</cp:revision>
  <dcterms:created xsi:type="dcterms:W3CDTF">2025-06-04T14:51:00Z</dcterms:created>
  <dcterms:modified xsi:type="dcterms:W3CDTF">2025-06-04T14:51:00Z</dcterms:modified>
</cp:coreProperties>
</file>